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41435" w:rsidR="004B4ED8" w:rsidP="004B4ED8" w:rsidRDefault="004B4ED8" w14:paraId="7f54da3" w14:textId="7f54da3">
      <w:pPr>
        <w15:collapsed w:val="false"/>
      </w:pPr>
      <w:bookmarkStart w:name="_GoBack" w:id="0"/>
      <w:bookmarkEnd w:id="0"/>
      <w:r w:rsidRPr="00641435">
        <w:t>REPUBLIKA HRVATSKA</w:t>
      </w:r>
    </w:p>
    <w:p w:rsidRPr="00641435" w:rsidR="004B4ED8" w:rsidP="004B4ED8" w:rsidRDefault="004B4ED8">
      <w:r w:rsidRPr="00641435">
        <w:t>TRGOVAČKI SUD U ZAGREBU</w:t>
      </w:r>
    </w:p>
    <w:p w:rsidRPr="00641435" w:rsidR="004B4ED8" w:rsidP="004B4ED8" w:rsidRDefault="004B4ED8">
      <w:r w:rsidRPr="00641435">
        <w:t xml:space="preserve">Zagreb, Amruševa 2/II                                                    </w:t>
      </w:r>
      <w:r w:rsidRPr="00641435" w:rsidR="00A14E7B">
        <w:t xml:space="preserve"> </w:t>
      </w:r>
      <w:r w:rsidRPr="00641435" w:rsidR="000416E9">
        <w:t xml:space="preserve">         </w:t>
      </w:r>
      <w:r w:rsidRPr="00641435" w:rsidR="00E945C9">
        <w:t xml:space="preserve"> </w:t>
      </w:r>
      <w:r w:rsidRPr="00641435" w:rsidR="00DC59E7">
        <w:t xml:space="preserve">                    </w:t>
      </w:r>
      <w:r w:rsidR="00C9042E">
        <w:t>89. Stpn-217/15-</w:t>
      </w:r>
      <w:r w:rsidR="00F07DB4">
        <w:t>27</w:t>
      </w:r>
    </w:p>
    <w:p w:rsidRPr="00641435" w:rsidR="004B4ED8" w:rsidP="004B4ED8" w:rsidRDefault="004B4ED8"/>
    <w:p w:rsidRPr="00641435" w:rsidR="004B4ED8" w:rsidP="00224B33" w:rsidRDefault="004B4ED8">
      <w:pPr>
        <w:jc w:val="center"/>
      </w:pPr>
      <w:r w:rsidRPr="00641435">
        <w:t>Z A P I S N I K</w:t>
      </w:r>
    </w:p>
    <w:p w:rsidRPr="00641435" w:rsidR="004B4ED8" w:rsidP="00224B33" w:rsidRDefault="004B4ED8">
      <w:pPr>
        <w:jc w:val="center"/>
      </w:pPr>
      <w:r w:rsidRPr="00641435">
        <w:t>s ročišta radi sklapanja predstečajne nagodbe</w:t>
      </w:r>
    </w:p>
    <w:p w:rsidRPr="00641435" w:rsidR="004B4ED8" w:rsidP="004B4ED8" w:rsidRDefault="004B4ED8"/>
    <w:p w:rsidRPr="00641435" w:rsidR="004B4ED8" w:rsidP="00224B33" w:rsidRDefault="004B4ED8">
      <w:pPr>
        <w:jc w:val="both"/>
      </w:pPr>
      <w:r w:rsidRPr="00641435">
        <w:t xml:space="preserve">sastavljen pri Trgovačkom sudu u </w:t>
      </w:r>
      <w:r w:rsidRPr="002F2C9A">
        <w:t xml:space="preserve">Zagrebu </w:t>
      </w:r>
      <w:r w:rsidRPr="002F2C9A" w:rsidR="002F2C9A">
        <w:t>19. prosinca</w:t>
      </w:r>
      <w:r w:rsidRPr="002F2C9A" w:rsidR="001279FA">
        <w:t xml:space="preserve"> 201</w:t>
      </w:r>
      <w:r w:rsidRPr="002F2C9A" w:rsidR="002F2C9A">
        <w:t>9</w:t>
      </w:r>
      <w:r w:rsidRPr="00641435">
        <w:t xml:space="preserve">. u postupku predstečajne nagodbe nad dužnikom </w:t>
      </w:r>
      <w:r w:rsidR="00C9042E">
        <w:t>CLUB ADRIATIC d.o.o. Zagreb, Savska cesta 41/V, OIB: 44661735229</w:t>
      </w:r>
      <w:r w:rsidRPr="00641435">
        <w:t>,</w:t>
      </w:r>
    </w:p>
    <w:p w:rsidRPr="00641435" w:rsidR="004B4ED8" w:rsidP="00224B33" w:rsidRDefault="004B4ED8">
      <w:pPr>
        <w:jc w:val="both"/>
      </w:pPr>
    </w:p>
    <w:p w:rsidRPr="00641435" w:rsidR="004B4ED8" w:rsidP="004B4ED8" w:rsidRDefault="004B4ED8">
      <w:r w:rsidRPr="00641435">
        <w:t>NAZOČNI OD SUDA:</w:t>
      </w:r>
    </w:p>
    <w:p w:rsidRPr="00641435" w:rsidR="004B4ED8" w:rsidP="004B4ED8" w:rsidRDefault="004B4ED8"/>
    <w:p w:rsidRPr="00641435" w:rsidR="004B4ED8" w:rsidP="004B4ED8" w:rsidRDefault="004B4ED8">
      <w:r w:rsidRPr="00641435">
        <w:t xml:space="preserve">SUDAC: </w:t>
      </w:r>
      <w:r w:rsidRPr="00641435" w:rsidR="00D0384A">
        <w:t>Nikolina Dorić Hadžisejdić</w:t>
      </w:r>
    </w:p>
    <w:p w:rsidRPr="00641435" w:rsidR="004B4ED8" w:rsidP="004B4ED8" w:rsidRDefault="004B4ED8"/>
    <w:p w:rsidRPr="00641435" w:rsidR="004B4ED8" w:rsidP="004B4ED8" w:rsidRDefault="004B4ED8">
      <w:r w:rsidRPr="00641435">
        <w:t>ZAPISNIČAR:</w:t>
      </w:r>
      <w:r w:rsidRPr="00641435" w:rsidR="00224B33">
        <w:t xml:space="preserve"> </w:t>
      </w:r>
      <w:r w:rsidR="002F2C9A">
        <w:t>Valentina Gabud</w:t>
      </w:r>
    </w:p>
    <w:p w:rsidRPr="00641435" w:rsidR="004B4ED8" w:rsidP="004B4ED8" w:rsidRDefault="004B4ED8"/>
    <w:p w:rsidRPr="00641435" w:rsidR="004B4ED8" w:rsidP="00224B33" w:rsidRDefault="00417C69">
      <w:pPr>
        <w:jc w:val="both"/>
      </w:pPr>
      <w:r w:rsidRPr="00641435">
        <w:t xml:space="preserve">Sudac otvara </w:t>
      </w:r>
      <w:r w:rsidRPr="002F2C9A">
        <w:t>raspravu</w:t>
      </w:r>
      <w:r w:rsidRPr="002F2C9A" w:rsidR="00287B88">
        <w:t xml:space="preserve"> u </w:t>
      </w:r>
      <w:r w:rsidRPr="002F2C9A" w:rsidR="00DC59E7">
        <w:t>1</w:t>
      </w:r>
      <w:r w:rsidR="00C9042E">
        <w:t>3</w:t>
      </w:r>
      <w:r w:rsidRPr="002F2C9A" w:rsidR="001279FA">
        <w:t>.</w:t>
      </w:r>
      <w:r w:rsidR="00C9042E">
        <w:t>3</w:t>
      </w:r>
      <w:r w:rsidRPr="002F2C9A" w:rsidR="008C3780">
        <w:t>0</w:t>
      </w:r>
      <w:r w:rsidRPr="002F2C9A" w:rsidR="004B4ED8">
        <w:t xml:space="preserve"> sati, rasprava </w:t>
      </w:r>
      <w:r w:rsidRPr="00641435" w:rsidR="004B4ED8">
        <w:t>je javna i utvrđuje da su ročištu radi sklapanja predstečajne nagodbe pristupili:</w:t>
      </w:r>
    </w:p>
    <w:p w:rsidRPr="00641435" w:rsidR="004B4ED8" w:rsidP="004B4ED8" w:rsidRDefault="004B4ED8"/>
    <w:p w:rsidRPr="00DE6592" w:rsidR="004B4ED8" w:rsidP="00224B33" w:rsidRDefault="004B4ED8">
      <w:pPr>
        <w:jc w:val="both"/>
      </w:pPr>
      <w:r w:rsidRPr="00641435">
        <w:t xml:space="preserve">Za dužnika: </w:t>
      </w:r>
      <w:r w:rsidR="00DE6592">
        <w:t xml:space="preserve">zastupnik po zakonu Goran </w:t>
      </w:r>
      <w:r w:rsidRPr="00DE6592" w:rsidR="00DE6592">
        <w:t xml:space="preserve">Fabris uz </w:t>
      </w:r>
      <w:r w:rsidRPr="00DE6592" w:rsidR="00D56AA0">
        <w:t>punomoćnik</w:t>
      </w:r>
      <w:r w:rsidRPr="00DE6592" w:rsidR="00DE6592">
        <w:t>a</w:t>
      </w:r>
      <w:r w:rsidRPr="00DE6592" w:rsidR="00D56AA0">
        <w:t xml:space="preserve"> Damir</w:t>
      </w:r>
      <w:r w:rsidRPr="00DE6592" w:rsidR="00DE6592">
        <w:t>a</w:t>
      </w:r>
      <w:r w:rsidRPr="00DE6592" w:rsidR="00D56AA0">
        <w:t xml:space="preserve"> Barišić</w:t>
      </w:r>
      <w:r w:rsidRPr="00DE6592" w:rsidR="00DE6592">
        <w:t>a</w:t>
      </w:r>
      <w:r w:rsidRPr="00DE6592" w:rsidR="00D56AA0">
        <w:t>, punomoć u spisu</w:t>
      </w:r>
    </w:p>
    <w:p w:rsidRPr="00DE6592" w:rsidR="00A14E7B" w:rsidP="00224B33" w:rsidRDefault="00A14E7B">
      <w:pPr>
        <w:jc w:val="both"/>
        <w:rPr>
          <w:b/>
        </w:rPr>
      </w:pPr>
    </w:p>
    <w:p w:rsidRPr="00641435" w:rsidR="004B4ED8" w:rsidP="00224B33" w:rsidRDefault="004B4ED8">
      <w:pPr>
        <w:jc w:val="both"/>
      </w:pPr>
      <w:r w:rsidRPr="00641435">
        <w:t>Za vjerovnike:</w:t>
      </w:r>
    </w:p>
    <w:p w:rsidRPr="00DE6592" w:rsidR="00886D3F" w:rsidP="00886D3F" w:rsidRDefault="00886D3F">
      <w:pPr>
        <w:pStyle w:val="Odlomakpopisa"/>
        <w:numPr>
          <w:ilvl w:val="0"/>
          <w:numId w:val="1"/>
        </w:numPr>
        <w:jc w:val="both"/>
        <w:rPr>
          <w:lang w:eastAsia="en-US"/>
        </w:rPr>
      </w:pPr>
      <w:r w:rsidRPr="00DE6592">
        <w:rPr>
          <w:lang w:eastAsia="en-US"/>
        </w:rPr>
        <w:t>IMPULS – LEASING d.o.o., Zagreb, Velimira Škorpika 24/1</w:t>
      </w:r>
      <w:r w:rsidRPr="00DE6592">
        <w:t>, OIB:</w:t>
      </w:r>
      <w:r w:rsidRPr="00DE6592">
        <w:rPr>
          <w:lang w:eastAsia="en-US"/>
        </w:rPr>
        <w:t xml:space="preserve"> 65918029671 - </w:t>
      </w:r>
      <w:r w:rsidRPr="00DE6592" w:rsidR="00DE6592">
        <w:rPr>
          <w:lang w:eastAsia="en-US"/>
        </w:rPr>
        <w:t>punomoćnica Anita Maruna, odvjetnica u OD Borić i partneri, predaje punomoć</w:t>
      </w:r>
    </w:p>
    <w:p w:rsidRPr="00DE6592" w:rsidR="00886D3F" w:rsidP="00886D3F" w:rsidRDefault="00886D3F">
      <w:pPr>
        <w:pStyle w:val="Odlomakpopisa"/>
        <w:numPr>
          <w:ilvl w:val="0"/>
          <w:numId w:val="1"/>
        </w:numPr>
        <w:jc w:val="both"/>
        <w:rPr>
          <w:lang w:eastAsia="en-US"/>
        </w:rPr>
      </w:pPr>
      <w:r w:rsidRPr="00DE6592">
        <w:rPr>
          <w:lang w:eastAsia="en-US"/>
        </w:rPr>
        <w:t>ERSTE&amp;STEIERMARKISCHE BANK d.d. Rijeka, Jadranski trg 3/a</w:t>
      </w:r>
      <w:r w:rsidRPr="00DE6592">
        <w:t>, OIB:</w:t>
      </w:r>
      <w:r w:rsidRPr="00DE6592">
        <w:rPr>
          <w:lang w:eastAsia="en-US"/>
        </w:rPr>
        <w:t xml:space="preserve"> 23057039320 - </w:t>
      </w:r>
      <w:r w:rsidRPr="00DE6592" w:rsidR="00DE6592">
        <w:rPr>
          <w:lang w:eastAsia="en-US"/>
        </w:rPr>
        <w:t>punomoćnica Lada Čustić odvjetnica u OD Buterin i Posavec, predaje punomoć</w:t>
      </w:r>
    </w:p>
    <w:p w:rsidRPr="007E09E6" w:rsidR="00886D3F" w:rsidP="007E09E6" w:rsidRDefault="00886D3F">
      <w:pPr>
        <w:pStyle w:val="Odlomakpopisa"/>
        <w:numPr>
          <w:ilvl w:val="0"/>
          <w:numId w:val="1"/>
        </w:numPr>
        <w:jc w:val="both"/>
      </w:pPr>
      <w:r w:rsidRPr="007E09E6">
        <w:t xml:space="preserve">CENTAR ZA RESTRUKTURIRANJE I PRODAJU, Zagreb, Ivana Lučića  6, OIB: 38083028711 - </w:t>
      </w:r>
      <w:r w:rsidRPr="007E09E6" w:rsidR="007E09E6">
        <w:t>Tanja Šušak zamjenica ŽDO Zagreb</w:t>
      </w:r>
      <w:r w:rsidR="007E09E6">
        <w:t xml:space="preserve"> prema punomoći koju predaje</w:t>
      </w:r>
    </w:p>
    <w:p w:rsidRPr="007E09E6" w:rsidR="00886D3F" w:rsidP="00886D3F" w:rsidRDefault="00886D3F">
      <w:pPr>
        <w:pStyle w:val="Odlomakpopisa"/>
        <w:numPr>
          <w:ilvl w:val="0"/>
          <w:numId w:val="1"/>
        </w:numPr>
        <w:jc w:val="both"/>
      </w:pPr>
      <w:r w:rsidRPr="007E09E6">
        <w:t xml:space="preserve">HRVATSKI OLIMPIJSKI CENTAR BJELOLASICA d.o.o. U STEČAJU, Jasenak (Grad Ogulin), 47 300 Vrelo, OIB: 50919159681 - </w:t>
      </w:r>
      <w:r w:rsidRPr="007E09E6" w:rsidR="007E09E6">
        <w:t>stečajni upravitelj Tomislav Đuričin</w:t>
      </w:r>
    </w:p>
    <w:p w:rsidRPr="007E09E6" w:rsidR="007E09E6" w:rsidP="007E09E6" w:rsidRDefault="00886D3F">
      <w:pPr>
        <w:pStyle w:val="Odlomakpopisa"/>
        <w:numPr>
          <w:ilvl w:val="0"/>
          <w:numId w:val="1"/>
        </w:numPr>
        <w:jc w:val="both"/>
      </w:pPr>
      <w:r w:rsidRPr="007E09E6">
        <w:t xml:space="preserve">MINISTARSTVO OBRANE REPUBLIKE HRVATSKE, OIB: 66486182714- </w:t>
      </w:r>
      <w:r w:rsidRPr="007E09E6" w:rsidR="007E09E6">
        <w:t>Tanja Šušak zamjenica ŽDO Zagreb</w:t>
      </w:r>
    </w:p>
    <w:p w:rsidRPr="007E09E6" w:rsidR="007E09E6" w:rsidP="007E09E6" w:rsidRDefault="007E09E6">
      <w:pPr>
        <w:pStyle w:val="Odlomakpopisa"/>
        <w:numPr>
          <w:ilvl w:val="0"/>
          <w:numId w:val="1"/>
        </w:numPr>
        <w:jc w:val="both"/>
      </w:pPr>
      <w:r w:rsidRPr="007E09E6">
        <w:t>MINISTARSTVO FINANCIJA, CARINSKA UPRAVA, PODRUČNI CARINSKI URED SPLIT - Tanja Šušak zamjenica ŽDO Zagreb</w:t>
      </w:r>
    </w:p>
    <w:p w:rsidRPr="007E09E6" w:rsidR="00886D3F" w:rsidP="007E09E6" w:rsidRDefault="007E09E6">
      <w:pPr>
        <w:pStyle w:val="Odlomakpopisa"/>
        <w:numPr>
          <w:ilvl w:val="0"/>
          <w:numId w:val="1"/>
        </w:numPr>
        <w:jc w:val="both"/>
      </w:pPr>
      <w:r w:rsidRPr="007E09E6">
        <w:t>REPUBLIKA HRVATSKA - Tanja Šušak zamjenica ŽDO Zagreb</w:t>
      </w:r>
    </w:p>
    <w:p w:rsidRPr="007E09E6" w:rsidR="00886D3F" w:rsidP="00886D3F" w:rsidRDefault="00886D3F">
      <w:pPr>
        <w:pStyle w:val="Odlomakpopisa"/>
        <w:numPr>
          <w:ilvl w:val="0"/>
          <w:numId w:val="1"/>
        </w:numPr>
        <w:jc w:val="both"/>
      </w:pPr>
      <w:r w:rsidRPr="007E09E6">
        <w:t xml:space="preserve">MINISTARSTVO FINANCIJA, POREZNA UPRAVA, OIB: 18683136487 - </w:t>
      </w:r>
      <w:r w:rsidRPr="007E09E6" w:rsidR="007E09E6">
        <w:t>Tanja Šušak zamjenica ŽDO Zagreb</w:t>
      </w:r>
    </w:p>
    <w:p w:rsidR="007E09E6" w:rsidP="00886D3F" w:rsidRDefault="007E09E6">
      <w:pPr>
        <w:pStyle w:val="Odlomakpopisa"/>
        <w:numPr>
          <w:ilvl w:val="0"/>
          <w:numId w:val="1"/>
        </w:numPr>
        <w:jc w:val="both"/>
      </w:pPr>
      <w:r w:rsidRPr="007E09E6">
        <w:t>HRVATSKE ŠUME d.o.o. - punomoćnica Josipa Iveković Marković, odvjetnička vježbenica u OD Klišanin i Parteri, Su-50/12</w:t>
      </w:r>
    </w:p>
    <w:p w:rsidRPr="007E09E6" w:rsidR="007E09E6" w:rsidP="00886D3F" w:rsidRDefault="007E09E6">
      <w:pPr>
        <w:pStyle w:val="Odlomakpopisa"/>
        <w:numPr>
          <w:ilvl w:val="0"/>
          <w:numId w:val="1"/>
        </w:numPr>
        <w:jc w:val="both"/>
      </w:pPr>
      <w:r>
        <w:t xml:space="preserve">JADRAN d.d., Crikvenica - zastupnik po zakonu Karlo Čulo </w:t>
      </w:r>
    </w:p>
    <w:p w:rsidRPr="007E09E6" w:rsidR="00C9042E" w:rsidP="00224B33" w:rsidRDefault="00C9042E">
      <w:pPr>
        <w:jc w:val="both"/>
      </w:pPr>
    </w:p>
    <w:p w:rsidRPr="00641435" w:rsidR="00C9042E" w:rsidP="00224B33" w:rsidRDefault="007E09E6">
      <w:pPr>
        <w:jc w:val="both"/>
      </w:pPr>
      <w:r>
        <w:t>Utvrđuje se da su kao javnost prisutni Renata Kašnjar Putar i Tomislav Tičić.</w:t>
      </w:r>
    </w:p>
    <w:p w:rsidRPr="00641435" w:rsidR="00FC3D40" w:rsidP="00224B33" w:rsidRDefault="00FC3D40">
      <w:pPr>
        <w:jc w:val="both"/>
      </w:pPr>
    </w:p>
    <w:p w:rsidRPr="00C14B2A" w:rsidR="00801FFD" w:rsidP="00224B33" w:rsidRDefault="004B4ED8">
      <w:pPr>
        <w:jc w:val="both"/>
      </w:pPr>
      <w:r w:rsidRPr="00641435">
        <w:t>Sudac utvrđuje da je današnje ročište određeno na temelju čl. 66. Zakona o financijskom poslovanju i predstečajnoj nagodbi ("Narodne novine" broj 108/12, 144/12, 81/13 i 112/13, dalje: ZFPPN).</w:t>
      </w:r>
      <w:r w:rsidRPr="00641435" w:rsidR="007249B9">
        <w:t xml:space="preserve"> </w:t>
      </w:r>
      <w:r w:rsidRPr="00641435" w:rsidR="006B6C27">
        <w:t xml:space="preserve">Utvrđuje se da je </w:t>
      </w:r>
      <w:r w:rsidRPr="00641435" w:rsidR="009C3348">
        <w:t>oglas</w:t>
      </w:r>
      <w:r w:rsidRPr="00641435" w:rsidR="006B6C27">
        <w:t xml:space="preserve"> </w:t>
      </w:r>
      <w:r w:rsidRPr="00C14B2A" w:rsidR="006B6C27">
        <w:t xml:space="preserve">od </w:t>
      </w:r>
      <w:r w:rsidRPr="00C14B2A" w:rsidR="00E377C3">
        <w:t>2</w:t>
      </w:r>
      <w:r w:rsidRPr="00C14B2A" w:rsidR="00E34585">
        <w:t xml:space="preserve">. </w:t>
      </w:r>
      <w:r w:rsidRPr="00C14B2A" w:rsidR="00E377C3">
        <w:t>prosinca</w:t>
      </w:r>
      <w:r w:rsidRPr="00C14B2A" w:rsidR="001279FA">
        <w:t xml:space="preserve"> 201</w:t>
      </w:r>
      <w:r w:rsidRPr="00C14B2A" w:rsidR="00E377C3">
        <w:t>9</w:t>
      </w:r>
      <w:r w:rsidRPr="00C14B2A">
        <w:t>., kojim su dužnik i svi vjerovnici pozvani na ročište radi sklapanja predstečajne nagodbe i obav</w:t>
      </w:r>
      <w:r w:rsidRPr="00C14B2A" w:rsidR="000171A3">
        <w:t>i</w:t>
      </w:r>
      <w:r w:rsidRPr="00C14B2A">
        <w:t xml:space="preserve">ješteni kako uvid u prijedlog </w:t>
      </w:r>
      <w:r w:rsidRPr="00C14B2A">
        <w:lastRenderedPageBreak/>
        <w:t xml:space="preserve">predstečajne nagodbe mogu obaviti u sobi ovog suda br. </w:t>
      </w:r>
      <w:r w:rsidRPr="00C14B2A" w:rsidR="00E377C3">
        <w:t>89</w:t>
      </w:r>
      <w:r w:rsidRPr="00C14B2A">
        <w:t>/II (ulična zgrada), objavlj</w:t>
      </w:r>
      <w:r w:rsidRPr="00C14B2A" w:rsidR="009C3348">
        <w:t>en</w:t>
      </w:r>
      <w:r w:rsidRPr="00C14B2A" w:rsidR="00A14E7B">
        <w:t xml:space="preserve"> na </w:t>
      </w:r>
      <w:r w:rsidRPr="00C14B2A" w:rsidR="009C3348">
        <w:t>mrežnoj stranici e-oglasna</w:t>
      </w:r>
      <w:r w:rsidRPr="00C14B2A" w:rsidR="00A14E7B">
        <w:t xml:space="preserve"> plo</w:t>
      </w:r>
      <w:r w:rsidRPr="00C14B2A" w:rsidR="009C3348">
        <w:t>ča Trgovačkog suda u Zagrebu</w:t>
      </w:r>
      <w:r w:rsidRPr="00C14B2A" w:rsidR="006B6C27">
        <w:t xml:space="preserve"> </w:t>
      </w:r>
      <w:r w:rsidRPr="00C14B2A" w:rsidR="00C14B2A">
        <w:t>2</w:t>
      </w:r>
      <w:r w:rsidRPr="00C14B2A" w:rsidR="00E34585">
        <w:t xml:space="preserve">. </w:t>
      </w:r>
      <w:r w:rsidRPr="00C14B2A" w:rsidR="00C14B2A">
        <w:t>prosinca</w:t>
      </w:r>
      <w:r w:rsidRPr="00C14B2A" w:rsidR="001279FA">
        <w:t xml:space="preserve"> 201</w:t>
      </w:r>
      <w:r w:rsidRPr="00C14B2A" w:rsidR="00C14B2A">
        <w:t>9</w:t>
      </w:r>
      <w:r w:rsidRPr="00C14B2A">
        <w:t xml:space="preserve">. i na web stranici Financijske agencije </w:t>
      </w:r>
      <w:r w:rsidRPr="00C14B2A" w:rsidR="00C14B2A">
        <w:t>4</w:t>
      </w:r>
      <w:r w:rsidRPr="00C14B2A" w:rsidR="00E34585">
        <w:t xml:space="preserve">. </w:t>
      </w:r>
      <w:r w:rsidRPr="00C14B2A" w:rsidR="00C14B2A">
        <w:t>prosinca</w:t>
      </w:r>
      <w:r w:rsidRPr="00C14B2A" w:rsidR="00A14E7B">
        <w:t xml:space="preserve"> </w:t>
      </w:r>
      <w:r w:rsidRPr="00C14B2A" w:rsidR="001279FA">
        <w:t>201</w:t>
      </w:r>
      <w:r w:rsidRPr="00C14B2A" w:rsidR="00C14B2A">
        <w:t>9</w:t>
      </w:r>
      <w:r w:rsidRPr="00C14B2A" w:rsidR="00693049">
        <w:t>.</w:t>
      </w:r>
    </w:p>
    <w:p w:rsidRPr="00B44877" w:rsidR="005F4A28" w:rsidP="00224B33" w:rsidRDefault="004B4ED8">
      <w:pPr>
        <w:jc w:val="both"/>
      </w:pPr>
      <w:r w:rsidRPr="00641435">
        <w:t>Utvrđuje se da se u spisu nalaze: rješenje kojim je utvrđeno da su za plan financijskog restrukturiranja glasovali vjerovnici čije tražbine prelaze 2/3 vrijednosti svih utvrđenih tražbina</w:t>
      </w:r>
      <w:r w:rsidRPr="00641435" w:rsidR="00FE2A8D">
        <w:t xml:space="preserve"> s potvrdom izvršnosti</w:t>
      </w:r>
      <w:r w:rsidRPr="00641435">
        <w:t xml:space="preserve"> (</w:t>
      </w:r>
      <w:r w:rsidRPr="000C7BD1">
        <w:t xml:space="preserve">list </w:t>
      </w:r>
      <w:r w:rsidRPr="000C7BD1" w:rsidR="000C7BD1">
        <w:t>12</w:t>
      </w:r>
      <w:r w:rsidRPr="000C7BD1" w:rsidR="00851676">
        <w:t>-</w:t>
      </w:r>
      <w:r w:rsidRPr="000C7BD1" w:rsidR="000C7BD1">
        <w:t>1</w:t>
      </w:r>
      <w:r w:rsidRPr="000C7BD1" w:rsidR="00851676">
        <w:t>4</w:t>
      </w:r>
      <w:r w:rsidRPr="000C7BD1" w:rsidR="00A14E7B">
        <w:t xml:space="preserve"> spisa)</w:t>
      </w:r>
      <w:r w:rsidRPr="000C7BD1" w:rsidR="00E945C9">
        <w:t xml:space="preserve">, </w:t>
      </w:r>
      <w:r w:rsidRPr="00641435" w:rsidR="00E945C9">
        <w:t>rješenje o utvrđenim tražbinama</w:t>
      </w:r>
      <w:r w:rsidRPr="00641435" w:rsidR="0047233D">
        <w:t xml:space="preserve"> i </w:t>
      </w:r>
      <w:r w:rsidRPr="00641435">
        <w:t>tab</w:t>
      </w:r>
      <w:r w:rsidRPr="00641435" w:rsidR="00787B08">
        <w:t xml:space="preserve">lica </w:t>
      </w:r>
      <w:r w:rsidRPr="00641435" w:rsidR="00E945C9">
        <w:t xml:space="preserve">utvrđenih </w:t>
      </w:r>
      <w:r w:rsidRPr="00B44877" w:rsidR="00E945C9">
        <w:t xml:space="preserve">tražbina (list </w:t>
      </w:r>
      <w:r w:rsidRPr="00B44877" w:rsidR="000C7BD1">
        <w:t>23</w:t>
      </w:r>
      <w:r w:rsidRPr="00B44877" w:rsidR="00DC7822">
        <w:t>-</w:t>
      </w:r>
      <w:r w:rsidRPr="00B44877" w:rsidR="00F07DB4">
        <w:t>52</w:t>
      </w:r>
      <w:r w:rsidRPr="00B44877" w:rsidR="00AB18B0">
        <w:t xml:space="preserve"> spisa), </w:t>
      </w:r>
      <w:r w:rsidRPr="00B44877" w:rsidR="00FE2A8D">
        <w:t>plan financijskog i operativnog restrukturiranja</w:t>
      </w:r>
      <w:r w:rsidRPr="00B44877" w:rsidR="006112BA">
        <w:t xml:space="preserve"> i nacrt predstečajne nagodbe</w:t>
      </w:r>
      <w:r w:rsidRPr="00B44877" w:rsidR="00AB18B0">
        <w:t>.</w:t>
      </w:r>
    </w:p>
    <w:p w:rsidRPr="00B44877" w:rsidR="004B4ED8" w:rsidP="00224B33" w:rsidRDefault="004B4ED8">
      <w:pPr>
        <w:jc w:val="both"/>
      </w:pPr>
      <w:r w:rsidRPr="00B44877">
        <w:t xml:space="preserve">Utvrđuje se da </w:t>
      </w:r>
      <w:r w:rsidRPr="00B44877" w:rsidR="00A14E7B">
        <w:t>su rješenjem od</w:t>
      </w:r>
      <w:r w:rsidRPr="00B44877" w:rsidR="00287B88">
        <w:t xml:space="preserve"> </w:t>
      </w:r>
      <w:r w:rsidRPr="00B44877" w:rsidR="000C7BD1">
        <w:t>8</w:t>
      </w:r>
      <w:r w:rsidRPr="00B44877" w:rsidR="00DC7822">
        <w:t xml:space="preserve">. </w:t>
      </w:r>
      <w:r w:rsidRPr="00B44877" w:rsidR="000C7BD1">
        <w:t>svibnja</w:t>
      </w:r>
      <w:r w:rsidRPr="00B44877" w:rsidR="00973474">
        <w:t xml:space="preserve"> 2</w:t>
      </w:r>
      <w:r w:rsidRPr="00B44877" w:rsidR="00DB25A3">
        <w:t>01</w:t>
      </w:r>
      <w:r w:rsidRPr="00B44877" w:rsidR="000C7BD1">
        <w:t>5</w:t>
      </w:r>
      <w:r w:rsidRPr="00B44877" w:rsidR="00A14E7B">
        <w:t>.</w:t>
      </w:r>
      <w:r w:rsidRPr="00B44877" w:rsidR="00C60F52">
        <w:t xml:space="preserve"> </w:t>
      </w:r>
      <w:r w:rsidRPr="00B44877" w:rsidR="00A14E7B">
        <w:t>utvrđene tražbine</w:t>
      </w:r>
      <w:r w:rsidRPr="00B44877">
        <w:t xml:space="preserve"> </w:t>
      </w:r>
      <w:r w:rsidRPr="00B44877" w:rsidR="00A14E7B">
        <w:t>u ukup</w:t>
      </w:r>
      <w:r w:rsidRPr="00B44877">
        <w:t>n</w:t>
      </w:r>
      <w:r w:rsidRPr="00B44877" w:rsidR="00A14E7B">
        <w:t>om</w:t>
      </w:r>
      <w:r w:rsidRPr="00B44877">
        <w:t xml:space="preserve"> iznos</w:t>
      </w:r>
      <w:r w:rsidRPr="00B44877" w:rsidR="00A14E7B">
        <w:t>u</w:t>
      </w:r>
      <w:r w:rsidRPr="00B44877" w:rsidR="00DC7822">
        <w:t xml:space="preserve"> od </w:t>
      </w:r>
      <w:r w:rsidRPr="00B44877" w:rsidR="000C7BD1">
        <w:t>103.058.725,50</w:t>
      </w:r>
      <w:r w:rsidRPr="00B44877">
        <w:t xml:space="preserve"> </w:t>
      </w:r>
      <w:r w:rsidRPr="00B44877" w:rsidR="00DC7822">
        <w:t xml:space="preserve">kn, da je izvršen prijeboj u ukupnom iznosu od </w:t>
      </w:r>
      <w:r w:rsidRPr="00B44877" w:rsidR="003B4C82">
        <w:t>421.964,79</w:t>
      </w:r>
      <w:r w:rsidRPr="00B44877" w:rsidR="00DC7822">
        <w:t xml:space="preserve"> kn te je iznos utvrđenih tražbina vjerovnika koji imaju pravo glasa nakon izvršenog prijeboja </w:t>
      </w:r>
      <w:r w:rsidRPr="00B44877" w:rsidR="003B4C82">
        <w:t>102.636.760,71</w:t>
      </w:r>
      <w:r w:rsidRPr="00B44877" w:rsidR="00DC7822">
        <w:t xml:space="preserve"> kn.</w:t>
      </w:r>
    </w:p>
    <w:p w:rsidRPr="00641435" w:rsidR="00DC7822" w:rsidP="00224B33" w:rsidRDefault="00DC7822">
      <w:pPr>
        <w:jc w:val="both"/>
      </w:pPr>
    </w:p>
    <w:p w:rsidRPr="00641435" w:rsidR="004B4ED8" w:rsidP="00224B33" w:rsidRDefault="00FC43EE">
      <w:pPr>
        <w:jc w:val="both"/>
      </w:pPr>
      <w:r w:rsidRPr="00641435">
        <w:t xml:space="preserve">Utvrđuje </w:t>
      </w:r>
      <w:r w:rsidRPr="003B4C82">
        <w:t xml:space="preserve">se da je </w:t>
      </w:r>
      <w:r w:rsidRPr="003B4C82" w:rsidR="003B4C82">
        <w:t>8</w:t>
      </w:r>
      <w:r w:rsidRPr="003B4C82" w:rsidR="00DC7822">
        <w:t xml:space="preserve">. </w:t>
      </w:r>
      <w:r w:rsidRPr="003B4C82" w:rsidR="003B4C82">
        <w:t>svibnja</w:t>
      </w:r>
      <w:r w:rsidRPr="003B4C82" w:rsidR="00DC7822">
        <w:t xml:space="preserve"> 201</w:t>
      </w:r>
      <w:r w:rsidRPr="003B4C82" w:rsidR="003B4C82">
        <w:t>5</w:t>
      </w:r>
      <w:r w:rsidRPr="003B4C82" w:rsidR="00DC7822">
        <w:t>.</w:t>
      </w:r>
      <w:r w:rsidRPr="003B4C82" w:rsidR="004B4ED8">
        <w:t xml:space="preserve"> održano </w:t>
      </w:r>
      <w:r w:rsidRPr="00641435" w:rsidR="004B4ED8">
        <w:t>ročište za glasovanje o Planu financijskog i operativnog restrukturiranja dužnika n</w:t>
      </w:r>
      <w:r w:rsidRPr="00641435" w:rsidR="00A14E7B">
        <w:t>ako</w:t>
      </w:r>
      <w:r w:rsidRPr="00641435" w:rsidR="00A375BF">
        <w:t xml:space="preserve">n kojeg </w:t>
      </w:r>
      <w:r w:rsidRPr="000C7BD1" w:rsidR="00A375BF">
        <w:t xml:space="preserve">je Nagodbeno vijeće </w:t>
      </w:r>
      <w:r w:rsidRPr="000C7BD1" w:rsidR="000C7BD1">
        <w:t>HR01</w:t>
      </w:r>
      <w:r w:rsidRPr="000C7BD1" w:rsidR="004B4ED8">
        <w:t xml:space="preserve"> don</w:t>
      </w:r>
      <w:r w:rsidRPr="00641435" w:rsidR="004B4ED8">
        <w:t xml:space="preserve">ijelo rješenje, kojim je utvrđeno da su za Plan financijskog i operativnog restrukturiranja glasovali vjerovnici čije tražbine prelaze 2/3 vrijednosti svih utvrđenih tražbina </w:t>
      </w:r>
    </w:p>
    <w:p w:rsidRPr="00641435" w:rsidR="00FC43EE" w:rsidP="00224B33" w:rsidRDefault="00FC43EE">
      <w:pPr>
        <w:jc w:val="both"/>
      </w:pPr>
    </w:p>
    <w:p w:rsidRPr="00641435" w:rsidR="007249B9" w:rsidP="007249B9" w:rsidRDefault="007249B9">
      <w:pPr>
        <w:widowControl w:val="false"/>
        <w:autoSpaceDE w:val="false"/>
        <w:autoSpaceDN w:val="false"/>
        <w:adjustRightInd w:val="false"/>
        <w:spacing w:after="80"/>
        <w:jc w:val="both"/>
      </w:pPr>
      <w:r w:rsidRPr="00641435">
        <w:t>Pravo glasa  imaju vjerovnici čije su tražbine utvrđene i to u Rješenju o utvrđenim tražbinama.</w:t>
      </w:r>
    </w:p>
    <w:p w:rsidRPr="00641435" w:rsidR="007249B9" w:rsidP="007249B9" w:rsidRDefault="007249B9">
      <w:pPr>
        <w:widowControl w:val="false"/>
        <w:autoSpaceDE w:val="false"/>
        <w:autoSpaceDN w:val="false"/>
        <w:adjustRightInd w:val="false"/>
        <w:spacing w:after="80"/>
        <w:jc w:val="both"/>
      </w:pPr>
      <w:r w:rsidRPr="00641435">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Pr="00641435" w:rsidR="007249B9" w:rsidP="007249B9" w:rsidRDefault="007249B9">
      <w:pPr>
        <w:widowControl w:val="false"/>
        <w:autoSpaceDE w:val="false"/>
        <w:autoSpaceDN w:val="false"/>
        <w:adjustRightInd w:val="false"/>
        <w:spacing w:after="80"/>
        <w:jc w:val="both"/>
      </w:pPr>
      <w:r w:rsidRPr="00641435">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Pr="00641435" w:rsidR="007249B9" w:rsidP="007249B9" w:rsidRDefault="007249B9">
      <w:pPr>
        <w:widowControl w:val="false"/>
        <w:autoSpaceDE w:val="false"/>
        <w:autoSpaceDN w:val="false"/>
        <w:adjustRightInd w:val="false"/>
        <w:spacing w:after="80"/>
        <w:jc w:val="both"/>
        <w:rPr>
          <w:color w:val="FF0000"/>
        </w:rPr>
      </w:pPr>
    </w:p>
    <w:p w:rsidRPr="00641435" w:rsidR="007249B9" w:rsidP="007249B9" w:rsidRDefault="007249B9">
      <w:pPr>
        <w:widowControl w:val="false"/>
        <w:autoSpaceDE w:val="false"/>
        <w:autoSpaceDN w:val="false"/>
        <w:adjustRightInd w:val="false"/>
        <w:spacing w:after="80"/>
        <w:jc w:val="both"/>
      </w:pPr>
      <w:r w:rsidRPr="00641435">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007249B9" w:rsidP="00224B33" w:rsidRDefault="007249B9">
      <w:pPr>
        <w:jc w:val="both"/>
      </w:pPr>
    </w:p>
    <w:p w:rsidR="003741D6" w:rsidP="00224B33" w:rsidRDefault="003741D6">
      <w:pPr>
        <w:jc w:val="both"/>
      </w:pPr>
      <w:r>
        <w:t>Punomoćnik dužnika ukratko izlaže prijedlog predstečajne nagodbe te naglašava da su sve prioritetne tražbine podmirene.</w:t>
      </w:r>
    </w:p>
    <w:p w:rsidRPr="00641435" w:rsidR="003741D6" w:rsidP="00224B33" w:rsidRDefault="003741D6">
      <w:pPr>
        <w:jc w:val="both"/>
      </w:pPr>
    </w:p>
    <w:p w:rsidR="00C91B7D" w:rsidP="00224B33" w:rsidRDefault="004B4ED8">
      <w:pPr>
        <w:jc w:val="both"/>
      </w:pPr>
      <w:r w:rsidRPr="00641435">
        <w:t>Sud kratko izlaže prijedlog predstečajne nagodbe.</w:t>
      </w:r>
      <w:r w:rsidRPr="00641435" w:rsidR="005D5C1D">
        <w:t xml:space="preserve"> </w:t>
      </w:r>
    </w:p>
    <w:p w:rsidR="00B44877" w:rsidP="00224B33" w:rsidRDefault="00B44877">
      <w:pPr>
        <w:jc w:val="both"/>
      </w:pPr>
    </w:p>
    <w:p w:rsidR="00B44877" w:rsidP="00224B33" w:rsidRDefault="00B44877">
      <w:pPr>
        <w:jc w:val="both"/>
        <w:rPr>
          <w:lang w:eastAsia="en-US"/>
        </w:rPr>
      </w:pPr>
      <w:r>
        <w:t xml:space="preserve">Punomoćnica vjerovnika </w:t>
      </w:r>
      <w:r>
        <w:rPr>
          <w:lang w:eastAsia="en-US"/>
        </w:rPr>
        <w:t xml:space="preserve">IMPULS – LEASING d.o.o. navodi da je u tekstu predstečajne nagodbe nespretno navedeno da se vjerovnici </w:t>
      </w:r>
      <w:r w:rsidR="001C4663">
        <w:rPr>
          <w:lang w:eastAsia="en-US"/>
        </w:rPr>
        <w:t>iz grupe financijske institucije "</w:t>
      </w:r>
      <w:r w:rsidRPr="001C4663" w:rsidR="001C4663">
        <w:rPr>
          <w:rFonts w:cs="Tahoma"/>
          <w:lang w:eastAsia="en-US"/>
        </w:rPr>
        <w:t xml:space="preserve"> </w:t>
      </w:r>
      <w:r w:rsidRPr="00C9042E" w:rsidR="001C4663">
        <w:rPr>
          <w:rFonts w:cs="Tahoma"/>
          <w:lang w:eastAsia="en-US"/>
        </w:rPr>
        <w:t xml:space="preserve">vjerovnici te grupe otpuštaju dug DUŽNIKU u visini od 70% utvrđene tražbine, na što DUŽNIK pristaje, a DUŽNIK se obvezuje prema vjerovnicima te grupe na isplatu ostatka od 30% utvrđene tražbine u roku od 60 dana od dana pravomoćnosti rješenja o potvrdi predstečajne nagodbe, jednokratno i beskamatno, a pojedinačno, vjerovnici otpuštaju dug i DUŽNIK se obvezuje isplatiti </w:t>
      </w:r>
      <w:r w:rsidR="001C4663">
        <w:rPr>
          <w:rFonts w:cs="Tahoma"/>
          <w:lang w:eastAsia="en-US"/>
        </w:rPr>
        <w:t xml:space="preserve">vjerovnicima iznose pojedinačno" dok je u tablici koja slijedi iza navedenog teksta naveden u koloni "otpis" 0,00 kn. Dakle, predlaže da se navedeno neslaganje ispravi na način da iz istog teksta bude jasno vidljivo da je vjerovniku </w:t>
      </w:r>
      <w:r w:rsidR="001C4663">
        <w:rPr>
          <w:lang w:eastAsia="en-US"/>
        </w:rPr>
        <w:t>IMPULS – LEASING d.o.o. otpust duga 0,00 kn.</w:t>
      </w:r>
    </w:p>
    <w:p w:rsidR="001C4663" w:rsidP="00224B33" w:rsidRDefault="001C4663">
      <w:pPr>
        <w:jc w:val="both"/>
        <w:rPr>
          <w:lang w:eastAsia="en-US"/>
        </w:rPr>
      </w:pPr>
    </w:p>
    <w:p w:rsidR="001C4663" w:rsidP="00224B33" w:rsidRDefault="001C4663">
      <w:pPr>
        <w:jc w:val="both"/>
      </w:pPr>
      <w:r>
        <w:rPr>
          <w:lang w:eastAsia="en-US"/>
        </w:rPr>
        <w:t xml:space="preserve">Sud upozorava nazočne na jedno od naprijed navedenih načela, a to je </w:t>
      </w:r>
      <w:r w:rsidRPr="00641435">
        <w:t>načelo jednakog postupanja prema vjerovnicima jer je dužnik u postupku predstečajne nagodbe dužan jednako postupati prema svim vjerovnicima istog položaja i ne poduzimati radnje koje bi za posljedicu imale dovođenje vjerovnika u nejednaki položaj</w:t>
      </w:r>
      <w:r>
        <w:t>.</w:t>
      </w:r>
    </w:p>
    <w:p w:rsidR="001C4663" w:rsidP="00224B33" w:rsidRDefault="001C4663">
      <w:pPr>
        <w:jc w:val="both"/>
      </w:pPr>
    </w:p>
    <w:p w:rsidR="001C4663" w:rsidP="00224B33" w:rsidRDefault="001C4663">
      <w:pPr>
        <w:jc w:val="both"/>
        <w:rPr>
          <w:lang w:eastAsia="en-US"/>
        </w:rPr>
      </w:pPr>
      <w:r>
        <w:t xml:space="preserve">Punomoćnik dužnika pojašnjava da je </w:t>
      </w:r>
      <w:r>
        <w:rPr>
          <w:lang w:eastAsia="en-US"/>
        </w:rPr>
        <w:t>IMPULS – LEASING d.o.o. bio izlučni vjerovnik te stoga predlaže vjerovnicima da prihvate izmjenu u tekstu predstečajne nagodbe koja glasi: "briše se redni broj 7 u točki 3 predstečajne nagodbe te se dodaje nova točka 4a koja glasi: dužnik se obvezuje prema vjerovniku IMPULS – LEASING d.o.o., Zagreb, Velimira Škorpika 24/1, OIB: 65918029671 s utvrđenom tražbinom u iznosu od 590.915,05 kn na isplatu tog iznosa tražbine jednokratno i beskamatno u roku od 60 dana od dana pravomoćnosti rješenja o potvrdi predstečajne nagodbe" dužnik predlaže vjerovnicima da prihvate predstečajnu nagodbu s ovom zamjenom koja ni na koji način ne remeti prava ili položaj svih drugih vjerovnika u ovom postupku.</w:t>
      </w:r>
    </w:p>
    <w:p w:rsidR="001C4663" w:rsidP="00224B33" w:rsidRDefault="001C4663">
      <w:pPr>
        <w:jc w:val="both"/>
        <w:rPr>
          <w:lang w:eastAsia="en-US"/>
        </w:rPr>
      </w:pPr>
    </w:p>
    <w:p w:rsidR="001C4663" w:rsidP="00224B33" w:rsidRDefault="001C4663">
      <w:pPr>
        <w:jc w:val="both"/>
        <w:rPr>
          <w:lang w:eastAsia="en-US"/>
        </w:rPr>
      </w:pPr>
      <w:r>
        <w:rPr>
          <w:lang w:eastAsia="en-US"/>
        </w:rPr>
        <w:t xml:space="preserve">Na poseban upit suda svaki od nazočnih vjerovnika izjavljuje da je suglasan s predloženom izmjenom teksta predstečajne nagodbe. </w:t>
      </w:r>
    </w:p>
    <w:p w:rsidR="001C4663" w:rsidP="00224B33" w:rsidRDefault="001C4663">
      <w:pPr>
        <w:jc w:val="both"/>
        <w:rPr>
          <w:lang w:eastAsia="en-US"/>
        </w:rPr>
      </w:pPr>
    </w:p>
    <w:p w:rsidR="001C4663" w:rsidP="00224B33" w:rsidRDefault="001C4663">
      <w:pPr>
        <w:jc w:val="both"/>
        <w:rPr>
          <w:lang w:eastAsia="en-US"/>
        </w:rPr>
      </w:pPr>
      <w:r>
        <w:rPr>
          <w:lang w:eastAsia="en-US"/>
        </w:rPr>
        <w:t>Dakle, jednoglasnom odlukom nazočnih vjerovnika prihvaćena je izmjena teksta predstečajne nagodbe.</w:t>
      </w:r>
    </w:p>
    <w:p w:rsidR="001C4663" w:rsidP="00224B33" w:rsidRDefault="001C4663">
      <w:pPr>
        <w:jc w:val="both"/>
        <w:rPr>
          <w:lang w:eastAsia="en-US"/>
        </w:rPr>
      </w:pPr>
    </w:p>
    <w:p w:rsidRPr="00641435" w:rsidR="004B4ED8" w:rsidP="00224B33" w:rsidRDefault="004B4ED8">
      <w:pPr>
        <w:jc w:val="both"/>
      </w:pPr>
      <w:r w:rsidRPr="00641435">
        <w:t>Sud poziva dužnika, te svakog vjerovnike koji je prihvatio plan financijskog restrukturiranja  pojedinačno se očitovati pristaju li na sklapanje predstečajne nagodbe.</w:t>
      </w:r>
    </w:p>
    <w:p w:rsidRPr="00641435" w:rsidR="004B4ED8" w:rsidP="00224B33" w:rsidRDefault="004B4ED8">
      <w:pPr>
        <w:jc w:val="both"/>
      </w:pPr>
    </w:p>
    <w:p w:rsidRPr="00641435" w:rsidR="004B4ED8" w:rsidP="00224B33" w:rsidRDefault="00DC7416">
      <w:pPr>
        <w:jc w:val="both"/>
      </w:pPr>
      <w:r w:rsidRPr="00641435">
        <w:t>D</w:t>
      </w:r>
      <w:r w:rsidRPr="00641435" w:rsidR="000B652C">
        <w:t>užnik</w:t>
      </w:r>
      <w:r w:rsidRPr="00641435" w:rsidR="004B4ED8">
        <w:t xml:space="preserve"> izjavljuje kako</w:t>
      </w:r>
      <w:r w:rsidRPr="00641435" w:rsidR="00D84558">
        <w:t xml:space="preserve"> dužnik</w:t>
      </w:r>
      <w:r w:rsidRPr="00641435" w:rsidR="004B4ED8">
        <w:t xml:space="preserve"> daje pristanak za sklapanje predstečajne nagodbe. </w:t>
      </w:r>
    </w:p>
    <w:p w:rsidRPr="00641435" w:rsidR="00C60F52" w:rsidP="00224B33" w:rsidRDefault="00C60F52">
      <w:pPr>
        <w:jc w:val="both"/>
        <w:rPr>
          <w:color w:val="FF0000"/>
        </w:rPr>
      </w:pPr>
    </w:p>
    <w:p w:rsidRPr="00B44877" w:rsidR="002B7F11" w:rsidP="002B7F11" w:rsidRDefault="002B7F11">
      <w:pPr>
        <w:jc w:val="both"/>
      </w:pPr>
      <w:r w:rsidRPr="00B44877">
        <w:t xml:space="preserve">Vjerovnik </w:t>
      </w:r>
      <w:r w:rsidRPr="00B44877" w:rsidR="0097260B">
        <w:rPr>
          <w:lang w:eastAsia="en-US"/>
        </w:rPr>
        <w:t>IMPULS – LEASING d.o.o., Zagreb, Velimira Škorpika 24/1</w:t>
      </w:r>
      <w:r w:rsidRPr="00B44877">
        <w:t>,</w:t>
      </w:r>
      <w:r w:rsidRPr="00B44877" w:rsidR="009A5F43">
        <w:t xml:space="preserve"> OIB:</w:t>
      </w:r>
      <w:r w:rsidRPr="00B44877" w:rsidR="00B601D5">
        <w:rPr>
          <w:lang w:eastAsia="en-US"/>
        </w:rPr>
        <w:t xml:space="preserve"> 65918029671,</w:t>
      </w:r>
      <w:r w:rsidRPr="00B44877" w:rsidR="009A5F43">
        <w:t xml:space="preserve"> </w:t>
      </w:r>
      <w:r w:rsidRPr="00B44877">
        <w:t xml:space="preserve"> čija utvrđena tražbina iznosi </w:t>
      </w:r>
      <w:r w:rsidRPr="00B44877" w:rsidR="0097260B">
        <w:rPr>
          <w:lang w:eastAsia="en-US"/>
        </w:rPr>
        <w:t>590.915,05</w:t>
      </w:r>
      <w:r w:rsidRPr="00B44877">
        <w:t xml:space="preserve"> kn, izjavljuje kako daje pristanak za sklapanje predstečajne nagodbe.</w:t>
      </w:r>
    </w:p>
    <w:p w:rsidRPr="00B601D5" w:rsidR="002B7F11" w:rsidP="00FC4E85" w:rsidRDefault="002B7F11">
      <w:pPr>
        <w:jc w:val="both"/>
        <w:rPr>
          <w:color w:val="FF0000"/>
        </w:rPr>
      </w:pPr>
    </w:p>
    <w:p w:rsidRPr="001C4663" w:rsidR="002B7F11" w:rsidP="002B7F11" w:rsidRDefault="002B7F11">
      <w:pPr>
        <w:jc w:val="both"/>
      </w:pPr>
      <w:r w:rsidRPr="001C4663">
        <w:t xml:space="preserve">Vjerovnik </w:t>
      </w:r>
      <w:r w:rsidRPr="001C4663" w:rsidR="0097260B">
        <w:rPr>
          <w:lang w:eastAsia="en-US"/>
        </w:rPr>
        <w:t>ERSTE&amp;STEIERMARKISCHE BANK  d.d. Rijeka, Jadranski trg 3/a</w:t>
      </w:r>
      <w:r w:rsidRPr="001C4663">
        <w:t>,</w:t>
      </w:r>
      <w:r w:rsidRPr="001C4663" w:rsidR="009A5F43">
        <w:t xml:space="preserve"> OIB:</w:t>
      </w:r>
      <w:r w:rsidRPr="001C4663" w:rsidR="00B601D5">
        <w:rPr>
          <w:lang w:eastAsia="en-US"/>
        </w:rPr>
        <w:t xml:space="preserve"> 23057039320,</w:t>
      </w:r>
      <w:r w:rsidRPr="001C4663">
        <w:t xml:space="preserve"> čija utvrđena tražbina iznosi </w:t>
      </w:r>
      <w:r w:rsidR="00EE4D18">
        <w:rPr>
          <w:lang w:eastAsia="en-US"/>
        </w:rPr>
        <w:t>30.079.889,04</w:t>
      </w:r>
      <w:r w:rsidRPr="001C4663">
        <w:t xml:space="preserve"> kn, izjavljuje kako daje pristanak za sklapanje predstečajne nagodbe.</w:t>
      </w:r>
    </w:p>
    <w:p w:rsidR="002B7F11" w:rsidP="00FC4E85" w:rsidRDefault="002B7F11">
      <w:pPr>
        <w:jc w:val="both"/>
        <w:rPr>
          <w:color w:val="FF0000"/>
        </w:rPr>
      </w:pPr>
    </w:p>
    <w:p w:rsidRPr="00EE4D18" w:rsidR="00EE4D18" w:rsidP="00EE4D18" w:rsidRDefault="00EE4D18">
      <w:pPr>
        <w:pStyle w:val="Bezproreda"/>
        <w:jc w:val="both"/>
        <w:rPr>
          <w:rFonts w:ascii="Times New Roman" w:hAnsi="Times New Roman" w:cs="Times New Roman"/>
          <w:sz w:val="24"/>
          <w:szCs w:val="24"/>
        </w:rPr>
      </w:pPr>
      <w:r w:rsidRPr="00EE4D18">
        <w:rPr>
          <w:rFonts w:ascii="Times New Roman" w:hAnsi="Times New Roman" w:cs="Times New Roman"/>
          <w:sz w:val="24"/>
          <w:szCs w:val="24"/>
        </w:rPr>
        <w:t>Vjerovnik HRVATSKE ŠUME društvo s ograničenom odgovornošću,  Zagreb, Ulica Kneza Branimira 1, OIB: 69693144506, čija utvrđena tražbina iznosi 12.813,01 kn, izjavljuje kako daje pristanak za sklapanje predstečajne nagodbe.</w:t>
      </w:r>
    </w:p>
    <w:p w:rsidRPr="00B601D5" w:rsidR="00EE4D18" w:rsidP="00EE4D18" w:rsidRDefault="00EE4D18">
      <w:pPr>
        <w:jc w:val="both"/>
        <w:rPr>
          <w:color w:val="FF0000"/>
        </w:rPr>
      </w:pPr>
    </w:p>
    <w:p w:rsidRPr="00EE4D18" w:rsidR="002B7F11" w:rsidP="002B7F11" w:rsidRDefault="002B7F11">
      <w:pPr>
        <w:jc w:val="both"/>
      </w:pPr>
      <w:r w:rsidRPr="00EE4D18">
        <w:t xml:space="preserve">Vjerovnik </w:t>
      </w:r>
      <w:r w:rsidRPr="00EE4D18" w:rsidR="0097260B">
        <w:t>CENTAR ZA RESTRUKTURIRANJE I PRODAJU, Zagreb, Ivana Lučića  6</w:t>
      </w:r>
      <w:r w:rsidRPr="00EE4D18">
        <w:t>,</w:t>
      </w:r>
      <w:r w:rsidRPr="00EE4D18" w:rsidR="00B601D5">
        <w:t>OIB: 38083028711,</w:t>
      </w:r>
      <w:r w:rsidRPr="00EE4D18">
        <w:t xml:space="preserve"> čija utvrđena tražbina iznosi </w:t>
      </w:r>
      <w:r w:rsidRPr="00EE4D18" w:rsidR="0097260B">
        <w:t>3.674.465,54</w:t>
      </w:r>
      <w:r w:rsidRPr="00EE4D18">
        <w:t xml:space="preserve"> kn, izjavljuje kako daje pristanak za sklapanje predstečajne nagodbe.</w:t>
      </w:r>
    </w:p>
    <w:p w:rsidRPr="00B601D5" w:rsidR="0097260B" w:rsidP="002B7F11" w:rsidRDefault="0097260B">
      <w:pPr>
        <w:jc w:val="both"/>
        <w:rPr>
          <w:color w:val="FF0000"/>
        </w:rPr>
      </w:pPr>
    </w:p>
    <w:p w:rsidRPr="004A114F" w:rsidR="0097260B" w:rsidP="002B7F11" w:rsidRDefault="0097260B">
      <w:pPr>
        <w:jc w:val="both"/>
      </w:pPr>
      <w:r w:rsidRPr="004A114F">
        <w:t xml:space="preserve">Vjerovnik </w:t>
      </w:r>
      <w:r w:rsidRPr="004A114F" w:rsidR="009A5F43">
        <w:t>HRVATSKI OLIMPIJSKI CENTAR BJELOLASICA d.o.o. U STEČAJU, Jasenak (Grad Ogulin), 47 300 Vrelo</w:t>
      </w:r>
      <w:r w:rsidRPr="004A114F">
        <w:t>,</w:t>
      </w:r>
      <w:r w:rsidRPr="004A114F" w:rsidR="009A5F43">
        <w:t xml:space="preserve"> OIB:</w:t>
      </w:r>
      <w:r w:rsidRPr="004A114F" w:rsidR="00B601D5">
        <w:t xml:space="preserve"> 50919159681,</w:t>
      </w:r>
      <w:r w:rsidRPr="004A114F" w:rsidR="009A5F43">
        <w:t xml:space="preserve"> </w:t>
      </w:r>
      <w:r w:rsidRPr="004A114F">
        <w:t xml:space="preserve"> čija utvrđena tražbina iznosi</w:t>
      </w:r>
      <w:r w:rsidRPr="004A114F" w:rsidR="004A114F">
        <w:t xml:space="preserve">  </w:t>
      </w:r>
      <w:r w:rsidRPr="004A114F" w:rsidR="009A5F43">
        <w:t>25.136.177,82</w:t>
      </w:r>
      <w:r w:rsidRPr="004A114F">
        <w:t xml:space="preserve"> kn, izjavljuje kako daje pristanak za sklapanje predstečajne nagodbe.</w:t>
      </w:r>
    </w:p>
    <w:p w:rsidRPr="004A114F" w:rsidR="0097260B" w:rsidP="002B7F11" w:rsidRDefault="0097260B">
      <w:pPr>
        <w:jc w:val="both"/>
      </w:pPr>
    </w:p>
    <w:p w:rsidRPr="00EE4D18" w:rsidR="009A5F43" w:rsidP="00FC4E85" w:rsidRDefault="009A5F43">
      <w:pPr>
        <w:jc w:val="both"/>
      </w:pPr>
      <w:r w:rsidRPr="00EE4D18">
        <w:t>Vjerovnik MINISTARSTVO OBRANE REPUBLIKE HRVATSKE, OIB: 66486182714</w:t>
      </w:r>
      <w:r w:rsidRPr="00EE4D18" w:rsidR="00B601D5">
        <w:t>,</w:t>
      </w:r>
      <w:r w:rsidRPr="00EE4D18">
        <w:t xml:space="preserve"> čija utvrđena tražbina iznosi 6.686.796,92 kn, izjavljuje kako daje pristanak za sklapanje predstečajne nagodbe.</w:t>
      </w:r>
    </w:p>
    <w:p w:rsidRPr="00B601D5" w:rsidR="009A5F43" w:rsidP="00FC4E85" w:rsidRDefault="009A5F43">
      <w:pPr>
        <w:jc w:val="both"/>
        <w:rPr>
          <w:color w:val="FF0000"/>
        </w:rPr>
      </w:pPr>
    </w:p>
    <w:p w:rsidR="009A5F43" w:rsidP="00FC4E85" w:rsidRDefault="009A5F43">
      <w:pPr>
        <w:jc w:val="both"/>
      </w:pPr>
      <w:r w:rsidRPr="00EE4D18">
        <w:t>Vjerovnik MINISTARSTVO FINANCIJA, POREZNA UPRAVA, OIB: 18683136487</w:t>
      </w:r>
      <w:r w:rsidRPr="00EE4D18" w:rsidR="00B601D5">
        <w:t>,</w:t>
      </w:r>
      <w:r w:rsidRPr="00EE4D18">
        <w:t xml:space="preserve"> čija utvrđena tražbina iznosi 7.142.318,80 kn, izjavljuje kako daje pristanak za sklapanje predstečajne nagodbe.</w:t>
      </w:r>
    </w:p>
    <w:p w:rsidR="00EE4D18" w:rsidP="00FC4E85" w:rsidRDefault="00EE4D18">
      <w:pPr>
        <w:jc w:val="both"/>
      </w:pPr>
    </w:p>
    <w:p w:rsidRPr="00EE4D18" w:rsidR="00EE4D18" w:rsidP="00EE4D18" w:rsidRDefault="00EE4D18">
      <w:pPr>
        <w:jc w:val="both"/>
      </w:pPr>
      <w:r w:rsidRPr="00EE4D18">
        <w:t>Vjerovnik MINISTARSTVO FINANCIJA, CARINSKA UPRAVA, PODRUČNI CARINSKI URED SPLIT, OIB: 18683136487, čija utvrđena tražbina iznosi 6.100,00 kn, izjavljuje kako daje pristanak za sklapanje predstečajne nagodbe.</w:t>
      </w:r>
    </w:p>
    <w:p w:rsidRPr="00EE4D18" w:rsidR="00EE4D18" w:rsidP="00FC4E85" w:rsidRDefault="00EE4D18">
      <w:pPr>
        <w:jc w:val="both"/>
      </w:pPr>
    </w:p>
    <w:p w:rsidRPr="00EE4D18" w:rsidR="00EE4D18" w:rsidP="00EE4D18" w:rsidRDefault="00EE4D18">
      <w:pPr>
        <w:jc w:val="both"/>
      </w:pPr>
      <w:r w:rsidRPr="00EE4D18">
        <w:t>Vjerovnik REPUBLIKA HRVATSKA, OIB: 52634238587, čija utvrđena tražbina iznosi 307.267,03 kn, izjavljuje kako daje pristanak za sklapanje predstečajne nagodbe.</w:t>
      </w:r>
    </w:p>
    <w:p w:rsidRPr="00B601D5" w:rsidR="009A5F43" w:rsidP="00FC4E85" w:rsidRDefault="009A5F43">
      <w:pPr>
        <w:jc w:val="both"/>
        <w:rPr>
          <w:color w:val="FF0000"/>
        </w:rPr>
      </w:pPr>
    </w:p>
    <w:p w:rsidRPr="00EE4D18" w:rsidR="009A5F43" w:rsidP="00FC4E85" w:rsidRDefault="009A5F43">
      <w:pPr>
        <w:jc w:val="both"/>
      </w:pPr>
      <w:r w:rsidRPr="00EE4D18">
        <w:t xml:space="preserve">Vjerovnik </w:t>
      </w:r>
      <w:r w:rsidRPr="00EE4D18" w:rsidR="00EE4D18">
        <w:rPr>
          <w:rFonts w:cs="Tahoma"/>
        </w:rPr>
        <w:t>JADRAN, dioničko društvo za hotelijerstvo i turizam sa sjedištem u Crikvenici, Bana Jelačića 16, OIB</w:t>
      </w:r>
      <w:r w:rsidR="004A114F">
        <w:rPr>
          <w:rFonts w:cs="Tahoma"/>
        </w:rPr>
        <w:t>:</w:t>
      </w:r>
      <w:r w:rsidRPr="00EE4D18" w:rsidR="00EE4D18">
        <w:rPr>
          <w:rFonts w:cs="Tahoma"/>
        </w:rPr>
        <w:t xml:space="preserve"> 56994999963</w:t>
      </w:r>
      <w:r w:rsidRPr="00EE4D18" w:rsidR="00B601D5">
        <w:t>,</w:t>
      </w:r>
      <w:r w:rsidRPr="00EE4D18">
        <w:t xml:space="preserve"> čija utv</w:t>
      </w:r>
      <w:r w:rsidRPr="00EE4D18" w:rsidR="00EE4D18">
        <w:t>rđena tražbina iznosi 19.491.816,24</w:t>
      </w:r>
      <w:r w:rsidRPr="00EE4D18">
        <w:t xml:space="preserve"> kn, izjavljuje kako daje pristanak za sklapanje predstečajne nagodbe.</w:t>
      </w:r>
    </w:p>
    <w:p w:rsidRPr="00EE4D18" w:rsidR="009A5F43" w:rsidP="00FC4E85" w:rsidRDefault="009A5F43">
      <w:pPr>
        <w:jc w:val="both"/>
      </w:pPr>
    </w:p>
    <w:p w:rsidRPr="00641435" w:rsidR="009A5F43" w:rsidP="00AB18B0" w:rsidRDefault="009A5F43">
      <w:pPr>
        <w:jc w:val="both"/>
      </w:pPr>
    </w:p>
    <w:p w:rsidRPr="00641435" w:rsidR="00AB18B0" w:rsidP="00AB18B0" w:rsidRDefault="00AB18B0">
      <w:pPr>
        <w:jc w:val="both"/>
      </w:pPr>
      <w:r w:rsidRPr="00641435">
        <w:t xml:space="preserve">Utvrđuje se da je dužnik dao pristanak za sklapanje predstečajne nagodbe  te vjerovnici čije tražbine </w:t>
      </w:r>
      <w:r w:rsidRPr="005F1476">
        <w:t xml:space="preserve">iznose </w:t>
      </w:r>
      <w:r w:rsidRPr="005F1476" w:rsidR="005F1476">
        <w:t>93.128.559,45</w:t>
      </w:r>
      <w:r w:rsidRPr="005F1476">
        <w:t xml:space="preserve"> kn, što predstavlja </w:t>
      </w:r>
      <w:r w:rsidRPr="005F1476" w:rsidR="005F1476">
        <w:t>90,74</w:t>
      </w:r>
      <w:r w:rsidRPr="005F1476">
        <w:t xml:space="preserve">% ili više </w:t>
      </w:r>
      <w:r w:rsidRPr="00641435">
        <w:t>od 2/3 vrijednosti ukupno utvrđenih tražbina</w:t>
      </w:r>
      <w:r w:rsidRPr="00641435" w:rsidR="00D84558">
        <w:t xml:space="preserve"> s pravom glasa</w:t>
      </w:r>
      <w:r w:rsidRPr="00641435">
        <w:t>.</w:t>
      </w:r>
    </w:p>
    <w:p w:rsidRPr="00641435" w:rsidR="004B4ED8" w:rsidP="004B4ED8" w:rsidRDefault="004B4ED8"/>
    <w:p w:rsidRPr="00641435" w:rsidR="007249B9" w:rsidP="007249B9" w:rsidRDefault="007249B9">
      <w:pPr>
        <w:widowControl w:val="false"/>
        <w:autoSpaceDE w:val="false"/>
        <w:autoSpaceDN w:val="false"/>
        <w:adjustRightInd w:val="false"/>
        <w:spacing w:after="80"/>
        <w:jc w:val="both"/>
      </w:pPr>
      <w:r w:rsidRPr="00641435">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Pr="00641435" w:rsidR="00A76A65" w:rsidP="004B4ED8" w:rsidRDefault="00A76A65"/>
    <w:p w:rsidRPr="00641435" w:rsidR="00A76A65" w:rsidP="004B4ED8" w:rsidRDefault="00A76A65"/>
    <w:p w:rsidRPr="00641435" w:rsidR="00801FFD" w:rsidP="00801FFD" w:rsidRDefault="00801FFD">
      <w:pPr>
        <w:jc w:val="center"/>
      </w:pPr>
      <w:r w:rsidRPr="00641435">
        <w:t xml:space="preserve">U   I M E  R E P U B L I K E  H R V A T S K E </w:t>
      </w:r>
    </w:p>
    <w:p w:rsidRPr="00641435" w:rsidR="004B4ED8" w:rsidP="004B4ED8" w:rsidRDefault="004B4ED8"/>
    <w:p w:rsidRPr="00641435" w:rsidR="004B4ED8" w:rsidP="00224B33" w:rsidRDefault="004B4ED8">
      <w:pPr>
        <w:jc w:val="center"/>
      </w:pPr>
      <w:r w:rsidRPr="00641435">
        <w:t>R</w:t>
      </w:r>
      <w:r w:rsidRPr="00641435" w:rsidR="009A2D87">
        <w:t xml:space="preserve"> </w:t>
      </w:r>
      <w:r w:rsidRPr="00641435">
        <w:t>J</w:t>
      </w:r>
      <w:r w:rsidRPr="00641435" w:rsidR="009A2D87">
        <w:t xml:space="preserve"> </w:t>
      </w:r>
      <w:r w:rsidRPr="00641435">
        <w:t>E</w:t>
      </w:r>
      <w:r w:rsidRPr="00641435" w:rsidR="009A2D87">
        <w:t xml:space="preserve"> </w:t>
      </w:r>
      <w:r w:rsidRPr="00641435">
        <w:t>Š</w:t>
      </w:r>
      <w:r w:rsidRPr="00641435" w:rsidR="009A2D87">
        <w:t xml:space="preserve"> </w:t>
      </w:r>
      <w:r w:rsidRPr="00641435">
        <w:t>E</w:t>
      </w:r>
      <w:r w:rsidRPr="00641435" w:rsidR="009A2D87">
        <w:t xml:space="preserve"> </w:t>
      </w:r>
      <w:r w:rsidRPr="00641435">
        <w:t>NJ</w:t>
      </w:r>
      <w:r w:rsidRPr="00641435" w:rsidR="009A2D87">
        <w:t xml:space="preserve"> </w:t>
      </w:r>
      <w:r w:rsidRPr="00641435">
        <w:t>E</w:t>
      </w:r>
    </w:p>
    <w:p w:rsidRPr="00641435" w:rsidR="004B4ED8" w:rsidP="004B4ED8" w:rsidRDefault="004B4ED8"/>
    <w:p w:rsidRPr="00641435" w:rsidR="004B4ED8" w:rsidP="000171A3" w:rsidRDefault="004B4ED8">
      <w:pPr>
        <w:ind w:firstLine="708"/>
        <w:jc w:val="both"/>
      </w:pPr>
      <w:r w:rsidRPr="00641435">
        <w:t xml:space="preserve">Odobrava se sklapanje </w:t>
      </w:r>
      <w:r w:rsidRPr="00641435" w:rsidR="000171A3">
        <w:t xml:space="preserve">predstečajne nagodbe u postupku nad dužnikom </w:t>
      </w:r>
      <w:r w:rsidR="00C9042E">
        <w:t>CLUB ADRIATIC d.o.o. Zagreb, Savska cesta 41/V, OIB: 44661735229</w:t>
      </w:r>
      <w:r w:rsidRPr="00641435" w:rsidR="00FC4E85">
        <w:t>.</w:t>
      </w:r>
    </w:p>
    <w:p w:rsidRPr="00641435" w:rsidR="000171A3" w:rsidP="000171A3" w:rsidRDefault="000171A3">
      <w:pPr>
        <w:ind w:firstLine="708"/>
      </w:pPr>
    </w:p>
    <w:p w:rsidRPr="00641435" w:rsidR="000171A3" w:rsidP="000171A3" w:rsidRDefault="000171A3">
      <w:pPr>
        <w:jc w:val="center"/>
      </w:pPr>
      <w:r w:rsidRPr="00641435">
        <w:t>Obrazloženje</w:t>
      </w:r>
    </w:p>
    <w:p w:rsidRPr="00641435" w:rsidR="000171A3" w:rsidP="000171A3" w:rsidRDefault="000171A3"/>
    <w:p w:rsidRPr="00641435" w:rsidR="000171A3" w:rsidP="00AE5CD7" w:rsidRDefault="00AE5CD7">
      <w:pPr>
        <w:ind w:firstLine="708"/>
        <w:jc w:val="both"/>
      </w:pPr>
      <w:r w:rsidRPr="00641435">
        <w:t xml:space="preserve">Dužnik </w:t>
      </w:r>
      <w:r w:rsidR="00C9042E">
        <w:t>CLUB ADRIATIC d.o.o. Zagreb, Savska cesta 41/V, OIB: 44661735229</w:t>
      </w:r>
      <w:r w:rsidRPr="00641435">
        <w:t>, podnio</w:t>
      </w:r>
      <w:r w:rsidRPr="00641435" w:rsidR="000171A3">
        <w:t xml:space="preserve"> je na temelju odredbe čl. </w:t>
      </w:r>
      <w:smartTag w:uri="urn:schemas-microsoft-com:office:smarttags" w:element="metricconverter">
        <w:smartTagPr>
          <w:attr w:name="ProductID" w:val="66. st"/>
        </w:smartTagPr>
        <w:r w:rsidRPr="00641435" w:rsidR="000171A3">
          <w:t>66. st</w:t>
        </w:r>
      </w:smartTag>
      <w:r w:rsidRPr="00641435" w:rsidR="000171A3">
        <w:t>. 1. Zakona o financijskom poslovanju i predstečajnoj nagodbi ("Narodne novine" broj 108/12, 144/12, 81/13 i 112/13, dalje: ZFPPN) prijedlog za sklapanje predstečajne nagodbe.</w:t>
      </w:r>
    </w:p>
    <w:p w:rsidRPr="00641435" w:rsidR="000171A3" w:rsidP="000171A3" w:rsidRDefault="000171A3">
      <w:pPr>
        <w:jc w:val="both"/>
      </w:pPr>
    </w:p>
    <w:p w:rsidRPr="00C14B2A" w:rsidR="000171A3" w:rsidP="00AE5CD7" w:rsidRDefault="000171A3">
      <w:pPr>
        <w:ind w:firstLine="708"/>
        <w:jc w:val="both"/>
      </w:pPr>
      <w:r w:rsidRPr="00641435">
        <w:t>Sud je na temelju dostavljenih isprava i provjerom podataka na web-stranici Fine utvrdio da su ispunjene pretpostavke za određivanje ročišta radi sklapanja predstečajne nagodbe, a oglas s pozivom na ročište</w:t>
      </w:r>
      <w:r w:rsidRPr="00641435" w:rsidR="000B652C">
        <w:t xml:space="preserve"> objavljen je na</w:t>
      </w:r>
      <w:r w:rsidRPr="00641435" w:rsidR="00AE5CD7">
        <w:t xml:space="preserve"> mrežnoj stranici e-oglasna ploča Trgovačkog</w:t>
      </w:r>
      <w:r w:rsidRPr="00641435" w:rsidR="000B652C">
        <w:t xml:space="preserve"> suda</w:t>
      </w:r>
      <w:r w:rsidRPr="00641435" w:rsidR="00AE5CD7">
        <w:t xml:space="preserve"> u Zagrebu</w:t>
      </w:r>
      <w:r w:rsidRPr="00641435" w:rsidR="000B652C">
        <w:t xml:space="preserve"> </w:t>
      </w:r>
      <w:r w:rsidRPr="00C14B2A" w:rsidR="00FC4E85">
        <w:t xml:space="preserve">od </w:t>
      </w:r>
      <w:r w:rsidRPr="00C14B2A" w:rsidR="00C14B2A">
        <w:t>2</w:t>
      </w:r>
      <w:r w:rsidRPr="00C14B2A" w:rsidR="00E34585">
        <w:t xml:space="preserve">. </w:t>
      </w:r>
      <w:r w:rsidRPr="00C14B2A" w:rsidR="00C14B2A">
        <w:t>prosinca</w:t>
      </w:r>
      <w:r w:rsidRPr="00C14B2A" w:rsidR="00AB18B0">
        <w:t xml:space="preserve"> </w:t>
      </w:r>
      <w:r w:rsidRPr="00C14B2A" w:rsidR="00AE5CD7">
        <w:t>201</w:t>
      </w:r>
      <w:r w:rsidRPr="00C14B2A" w:rsidR="00C14B2A">
        <w:t>9</w:t>
      </w:r>
      <w:r w:rsidRPr="00C14B2A" w:rsidR="00AB18B0">
        <w:t>.</w:t>
      </w:r>
      <w:r w:rsidRPr="00C14B2A" w:rsidR="00FC4E85">
        <w:t xml:space="preserve"> i na web st</w:t>
      </w:r>
      <w:r w:rsidRPr="00C14B2A" w:rsidR="00EA1278">
        <w:t>r</w:t>
      </w:r>
      <w:r w:rsidRPr="00C14B2A" w:rsidR="00A375BF">
        <w:t xml:space="preserve">anici Financijske agencije od </w:t>
      </w:r>
      <w:r w:rsidRPr="00C14B2A" w:rsidR="00C14B2A">
        <w:t>4</w:t>
      </w:r>
      <w:r w:rsidRPr="00C14B2A" w:rsidR="00E34585">
        <w:t xml:space="preserve">. </w:t>
      </w:r>
      <w:r w:rsidRPr="00C14B2A" w:rsidR="00C14B2A">
        <w:t>prosinca</w:t>
      </w:r>
      <w:r w:rsidRPr="00C14B2A" w:rsidR="00AE5CD7">
        <w:t xml:space="preserve"> 201</w:t>
      </w:r>
      <w:r w:rsidRPr="00C14B2A" w:rsidR="00C14B2A">
        <w:t>9</w:t>
      </w:r>
      <w:r w:rsidRPr="00C14B2A" w:rsidR="00E34585">
        <w:t xml:space="preserve">. </w:t>
      </w:r>
    </w:p>
    <w:p w:rsidRPr="00641435" w:rsidR="000171A3" w:rsidP="000171A3" w:rsidRDefault="000171A3">
      <w:pPr>
        <w:jc w:val="both"/>
      </w:pPr>
    </w:p>
    <w:p w:rsidRPr="00641435" w:rsidR="000171A3" w:rsidP="00D22023" w:rsidRDefault="000171A3">
      <w:pPr>
        <w:ind w:firstLine="708"/>
        <w:jc w:val="both"/>
      </w:pPr>
      <w:r w:rsidRPr="00641435">
        <w:t xml:space="preserve">Na ročištu za sklapanje predstečajne nagodbe </w:t>
      </w:r>
      <w:r w:rsidRPr="0053319F">
        <w:t xml:space="preserve">održanom </w:t>
      </w:r>
      <w:r w:rsidRPr="0053319F" w:rsidR="0053319F">
        <w:t>19</w:t>
      </w:r>
      <w:r w:rsidRPr="0053319F" w:rsidR="00E34585">
        <w:t xml:space="preserve">. </w:t>
      </w:r>
      <w:r w:rsidRPr="0053319F" w:rsidR="0053319F">
        <w:t>prosinca</w:t>
      </w:r>
      <w:r w:rsidRPr="0053319F" w:rsidR="00D22023">
        <w:t xml:space="preserve"> 201</w:t>
      </w:r>
      <w:r w:rsidRPr="0053319F" w:rsidR="0053319F">
        <w:t>9</w:t>
      </w:r>
      <w:r w:rsidRPr="0053319F">
        <w:t xml:space="preserve">., pristanak </w:t>
      </w:r>
      <w:r w:rsidRPr="00641435">
        <w:t xml:space="preserve">za sklapanje predstečajne nagodbe dali su dužnik i vjerovnici čije tražbine iznose </w:t>
      </w:r>
      <w:r w:rsidRPr="005F1476" w:rsidR="005F1476">
        <w:t>93.128.559,45</w:t>
      </w:r>
      <w:r w:rsidRPr="005F1476" w:rsidR="00D67C84">
        <w:t xml:space="preserve"> kn</w:t>
      </w:r>
      <w:r w:rsidRPr="005F1476">
        <w:t xml:space="preserve">, što predstavlja </w:t>
      </w:r>
      <w:r w:rsidRPr="005F1476" w:rsidR="005F1476">
        <w:t>90,74</w:t>
      </w:r>
      <w:r w:rsidRPr="005F1476">
        <w:t xml:space="preserve">% ili više </w:t>
      </w:r>
      <w:r w:rsidRPr="00641435">
        <w:t xml:space="preserve">od 2/3 vrijednosti ukupno utvrđenih tražbina, čime je ostvarena potrebna većina propisana čl. </w:t>
      </w:r>
      <w:smartTag w:uri="urn:schemas-microsoft-com:office:smarttags" w:element="metricconverter">
        <w:smartTagPr>
          <w:attr w:name="ProductID" w:val="66. st"/>
        </w:smartTagPr>
        <w:r w:rsidRPr="00641435">
          <w:t>66. st</w:t>
        </w:r>
      </w:smartTag>
      <w:r w:rsidRPr="00641435">
        <w:t>. 7. u vezi s čl. 63. ZFPPN-a. Slijedom navedenog, sud je riješio kao u izreci ovog rješenja.</w:t>
      </w:r>
    </w:p>
    <w:p w:rsidRPr="00641435" w:rsidR="000171A3" w:rsidP="000171A3" w:rsidRDefault="000171A3"/>
    <w:p w:rsidRPr="00641435" w:rsidR="009A2D87" w:rsidP="000171A3" w:rsidRDefault="009A2D87"/>
    <w:p w:rsidRPr="00641435" w:rsidR="009A2D87" w:rsidP="009A2D87" w:rsidRDefault="002F2C9A">
      <w:pPr>
        <w:jc w:val="right"/>
      </w:pPr>
      <w:r>
        <w:tab/>
      </w:r>
      <w:r>
        <w:tab/>
      </w:r>
      <w:r>
        <w:tab/>
      </w:r>
      <w:r>
        <w:tab/>
      </w:r>
      <w:r>
        <w:tab/>
      </w:r>
      <w:r>
        <w:tab/>
      </w:r>
      <w:r>
        <w:tab/>
      </w:r>
      <w:r>
        <w:tab/>
      </w:r>
      <w:r>
        <w:tab/>
      </w:r>
      <w:r>
        <w:tab/>
        <w:t>Sutkinja</w:t>
      </w:r>
      <w:r w:rsidRPr="00641435" w:rsidR="009A2D87">
        <w:t>:</w:t>
      </w:r>
    </w:p>
    <w:p w:rsidRPr="00641435" w:rsidR="009A2D87" w:rsidP="009A2D87" w:rsidRDefault="009A2D87">
      <w:pPr>
        <w:jc w:val="right"/>
      </w:pPr>
      <w:r w:rsidRPr="00641435">
        <w:tab/>
      </w:r>
      <w:r w:rsidRPr="00641435">
        <w:tab/>
      </w:r>
      <w:r w:rsidRPr="00641435">
        <w:tab/>
      </w:r>
      <w:r w:rsidRPr="00641435">
        <w:tab/>
      </w:r>
      <w:r w:rsidRPr="00641435">
        <w:tab/>
      </w:r>
      <w:r w:rsidRPr="00641435">
        <w:tab/>
      </w:r>
      <w:r w:rsidRPr="00641435">
        <w:tab/>
      </w:r>
      <w:r w:rsidRPr="00641435">
        <w:tab/>
      </w:r>
      <w:r w:rsidRPr="00641435">
        <w:tab/>
        <w:t>Nikolina Dorić Hadžisejdić</w:t>
      </w:r>
    </w:p>
    <w:p w:rsidRPr="00641435" w:rsidR="009A2D87" w:rsidP="000171A3" w:rsidRDefault="009A2D87"/>
    <w:p w:rsidRPr="00641435" w:rsidR="009A2D87" w:rsidP="000171A3" w:rsidRDefault="009A2D87"/>
    <w:p w:rsidR="0083117E" w:rsidP="000171A3" w:rsidRDefault="0083117E">
      <w:pPr>
        <w:jc w:val="both"/>
      </w:pPr>
    </w:p>
    <w:p w:rsidRPr="00641435" w:rsidR="000171A3" w:rsidP="000171A3" w:rsidRDefault="000171A3">
      <w:pPr>
        <w:jc w:val="both"/>
      </w:pPr>
      <w:r w:rsidRPr="00641435">
        <w:t xml:space="preserve">UPUTA O PRAVNOM LIJEKU: </w:t>
      </w:r>
    </w:p>
    <w:p w:rsidRPr="00641435" w:rsidR="000171A3" w:rsidP="000171A3" w:rsidRDefault="00FC1CBE">
      <w:pPr>
        <w:jc w:val="both"/>
      </w:pPr>
      <w:r w:rsidRPr="00F10143">
        <w:t>Protiv ovog rješenja može se izjaviti žalba. Žalba se podnosi ovom</w:t>
      </w:r>
      <w:r w:rsidRPr="007868A2">
        <w:t xml:space="preserve"> sudu u 2 primjerka za Visoki trgovački sud RH u roku od 8 dana, od dana dostave rješenja. Dostava se smatra obavljenom istekom osmoga dana od dana objave ovog rješenja na mrežnoj stranici e-oglasna ploča Trgovačkog suda u Zagrebu (čl. 12. st. 1. SZ).</w:t>
      </w:r>
    </w:p>
    <w:p w:rsidRPr="00641435" w:rsidR="000171A3" w:rsidP="000171A3" w:rsidRDefault="000171A3">
      <w:pPr>
        <w:ind w:firstLine="708"/>
        <w:jc w:val="center"/>
      </w:pPr>
    </w:p>
    <w:p w:rsidRPr="00641435" w:rsidR="00AE4548" w:rsidP="000171A3" w:rsidRDefault="00AE4548">
      <w:pPr>
        <w:ind w:firstLine="708"/>
        <w:jc w:val="center"/>
      </w:pPr>
    </w:p>
    <w:p w:rsidRPr="00641435" w:rsidR="00AE4548" w:rsidP="00A76A65" w:rsidRDefault="00AE4548"/>
    <w:p w:rsidRPr="00641435" w:rsidR="000171A3" w:rsidP="00480963" w:rsidRDefault="000171A3">
      <w:pPr>
        <w:jc w:val="both"/>
      </w:pPr>
      <w:r w:rsidRPr="00641435">
        <w:t xml:space="preserve">Nakon što je sud nazočnim javno objavio rješenje kojim se dopušta sklapanje predstečajne nagodbe stranke pristupaju potpisivanju: </w:t>
      </w:r>
    </w:p>
    <w:p w:rsidRPr="00641435" w:rsidR="004B4ED8" w:rsidP="004B4ED8" w:rsidRDefault="004B4ED8"/>
    <w:p w:rsidRPr="00AB234F" w:rsidR="004B4ED8" w:rsidP="00224B33" w:rsidRDefault="004B4ED8">
      <w:pPr>
        <w:jc w:val="center"/>
      </w:pPr>
      <w:r w:rsidRPr="00AB234F">
        <w:t>PREDSTEČAJNE NAGODBE</w:t>
      </w:r>
    </w:p>
    <w:p w:rsidRPr="00641435" w:rsidR="00BE1373" w:rsidP="00BE1373" w:rsidRDefault="00BE1373">
      <w:pPr>
        <w:autoSpaceDE w:val="false"/>
        <w:autoSpaceDN w:val="false"/>
        <w:adjustRightInd w:val="false"/>
        <w:rPr>
          <w:color w:val="000000"/>
        </w:rPr>
      </w:pPr>
    </w:p>
    <w:p w:rsidRPr="00C9042E" w:rsidR="00C9042E" w:rsidP="00C9042E" w:rsidRDefault="00C9042E">
      <w:pPr>
        <w:pStyle w:val="Bezproreda"/>
        <w:jc w:val="both"/>
        <w:rPr>
          <w:rFonts w:ascii="Times New Roman" w:hAnsi="Times New Roman" w:cs="Times New Roman"/>
          <w:sz w:val="24"/>
          <w:szCs w:val="24"/>
        </w:rPr>
      </w:pPr>
      <w:r w:rsidRPr="00C9042E">
        <w:rPr>
          <w:rFonts w:ascii="Times New Roman" w:hAnsi="Times New Roman" w:cs="Times New Roman"/>
          <w:sz w:val="24"/>
          <w:szCs w:val="24"/>
        </w:rPr>
        <w:t xml:space="preserve">1. DUŽNIK i vjerovnici </w:t>
      </w:r>
      <w:r w:rsidRPr="00C9042E">
        <w:rPr>
          <w:rFonts w:ascii="Times New Roman" w:hAnsi="Times New Roman" w:cs="Times New Roman"/>
          <w:b/>
          <w:sz w:val="24"/>
          <w:szCs w:val="24"/>
        </w:rPr>
        <w:t>GRUPE A-1 – Tijela javne uprave i društva u većinskom vlasništvu – Neosigurane tražbine –</w:t>
      </w:r>
      <w:r w:rsidRPr="00C9042E">
        <w:rPr>
          <w:rFonts w:ascii="Times New Roman" w:hAnsi="Times New Roman" w:cs="Times New Roman"/>
          <w:sz w:val="24"/>
          <w:szCs w:val="24"/>
        </w:rPr>
        <w:t xml:space="preserve"> uređuju odnose na način, da vjerovnici te grupe otpuštaju dug DUŽNIKU u visini od 70% utvrđene tražbine, na što DUŽNIK pristaje, a DUŽNIK se obvezuje prema vjerovnicima te grupe na isplatu ostatka od 30% utvrđene tražbine u roku od 60 dana od dana pravomoćnosti rješenja o potvrdi predstečajne nagodbe, jednokratno i beskamatno, a pojedinačno, vjerovnici otpuštaju dug i DUŽNIK se obvezuje isplatiti vjerovnicima iznose pojedinačno, kako slijedi:</w:t>
      </w:r>
    </w:p>
    <w:p w:rsidRPr="00C9042E" w:rsidR="00C9042E" w:rsidP="00C9042E" w:rsidRDefault="00C9042E"/>
    <w:tbl>
      <w:tblPr>
        <w:tblpPr w:leftFromText="180" w:rightFromText="180" w:vertAnchor="text" w:horzAnchor="margin" w:tblpXSpec="center" w:tblpY="98"/>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468"/>
        <w:gridCol w:w="1800"/>
        <w:gridCol w:w="3147"/>
        <w:gridCol w:w="1713"/>
        <w:gridCol w:w="1620"/>
        <w:gridCol w:w="1620"/>
      </w:tblGrid>
      <w:tr w:rsidRPr="00876FBA" w:rsidR="00C9042E" w:rsidTr="00E377C3">
        <w:trPr>
          <w:trHeight w:val="330"/>
        </w:trPr>
        <w:tc>
          <w:tcPr>
            <w:tcW w:w="468" w:type="dxa"/>
            <w:noWrap/>
            <w:vAlign w:val="bottom"/>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Rbr.</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OIB VJEROVNKA</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NAZIV VJEROVNIKA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IZNOS UTVRĐENE TRAŽBINE</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OTPUST DUGA - OTPIS</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IZNOS TRAŽBINE ZA ISPLATU</w:t>
            </w:r>
          </w:p>
        </w:tc>
      </w:tr>
      <w:tr w:rsidRPr="00876FBA" w:rsidR="00C9042E" w:rsidTr="00E377C3">
        <w:trPr>
          <w:trHeight w:val="1068"/>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lastRenderedPageBreak/>
              <w:t>1</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07435417708</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OPREMA POD TLAKOM d.o.o., Ulica grada Vukovara 237, Zagreb, kao pravni sljednik vjerovnika AGENCIJA ZA OPREMU POD TLAKOM</w:t>
            </w:r>
          </w:p>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Zagreb, Ulica grada Vukovara 237</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6.487,50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4.541,25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1.946,25</w:t>
            </w:r>
          </w:p>
        </w:tc>
      </w:tr>
      <w:tr w:rsidRPr="00876FBA" w:rsidR="00C9042E" w:rsidTr="00E377C3">
        <w:trPr>
          <w:trHeight w:val="499"/>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38083028711</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CENTAR ZA RESTRUKTURIRANJE I PRODAJU, Zagreb, Ivana Lučića  6</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3.674.465,54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2.572.125,88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1.102.339,66</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91499760033</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DVD GRADA MAKARSKA,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11.487,00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8.040,90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3.446,10</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58401982639</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EKO - MURVICA d.o.o.., Crikvenica, Trg Stjepana Radića ½</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50.925,50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35.647,85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15.277,65</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85821130368</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FINANCIJSKA AGENCIJA, Zagreb, Ulica grada Vukovara 70</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187,50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131,25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56,25</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81687755716</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GRAD CRIKVENICA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537.894,13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376.525,89</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161.368,24</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61817894937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GRAD ZAGREB</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491,00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343,70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147,30</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46830600751</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HEP – OPERATOR DISTRIBUCIJSKOG SUSTAVA d.o.o., Zagreb, Ulica grada Vukovara 37</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337.689,97</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236.382,98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101.306,99</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10</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63073332379</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HEP-OPSKRBA d.o.o., Zagreb, Ulica grada Vukovara 37</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880.223,20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616.156,24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264.066,96</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87311810356</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HP – HRVATSKA POŠTA d.d., Zagreb, Jurišićeva 13</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14.058,76</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9.841,13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4.217,63</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12</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68419124305</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HRVATSKA RADIOTELEVIZIJA, Zagreb, Prisavlje 3</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58.987,53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41.291,27</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17.696,26</w:t>
            </w:r>
          </w:p>
        </w:tc>
      </w:tr>
      <w:tr w:rsidRPr="00876FBA" w:rsidR="00C9042E" w:rsidTr="00E377C3">
        <w:trPr>
          <w:trHeight w:val="416"/>
        </w:trPr>
        <w:tc>
          <w:tcPr>
            <w:tcW w:w="468" w:type="dxa"/>
            <w:noWrap/>
          </w:tcPr>
          <w:p w:rsidRPr="00876FBA" w:rsidR="00C9042E" w:rsidP="00E377C3" w:rsidRDefault="00C9042E">
            <w:pPr>
              <w:pStyle w:val="Bezproreda"/>
              <w:rPr>
                <w:rFonts w:ascii="Tahoma" w:hAnsi="Tahoma" w:cs="Tahoma"/>
                <w:sz w:val="20"/>
                <w:szCs w:val="20"/>
              </w:rPr>
            </w:pPr>
            <w:r w:rsidRPr="00876FBA">
              <w:rPr>
                <w:rFonts w:ascii="Tahoma" w:hAnsi="Tahoma" w:cs="Tahoma"/>
                <w:sz w:val="20"/>
                <w:szCs w:val="20"/>
              </w:rPr>
              <w:t>13</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55545787885</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HRVATSKE CESTE d.o.o., Zagreb, Vončinina 3</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687,50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481,25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206,25</w:t>
            </w:r>
          </w:p>
          <w:p w:rsidRPr="00876FBA" w:rsidR="00C9042E" w:rsidP="00E377C3" w:rsidRDefault="00C9042E">
            <w:pPr>
              <w:pStyle w:val="Bezproreda"/>
              <w:jc w:val="center"/>
              <w:rPr>
                <w:rFonts w:ascii="Tahoma" w:hAnsi="Tahoma" w:cs="Tahoma"/>
                <w:sz w:val="20"/>
                <w:szCs w:val="20"/>
              </w:rPr>
            </w:pP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14</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69693144506</w:t>
            </w:r>
          </w:p>
          <w:p w:rsidRPr="00876FBA" w:rsidR="00C9042E" w:rsidP="00E377C3" w:rsidRDefault="00C9042E">
            <w:pPr>
              <w:jc w:val="center"/>
              <w:rPr>
                <w:rFonts w:cs="Tahoma"/>
                <w:sz w:val="20"/>
                <w:szCs w:val="20"/>
                <w:lang w:eastAsia="en-US"/>
              </w:rPr>
            </w:pP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HRVATSKE ŠUME društvo s ograničenom odgovornošću,  Zagreb, Ulica Kneza Branimira 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12.813,01</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8.969,11</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3.843,90</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15</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28921383001</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HRVATSKE VODE, Zagreb, Ulica grada Vukovara 220</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1.586.968,57</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1.110.878,00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476.090,57</w:t>
            </w:r>
          </w:p>
        </w:tc>
      </w:tr>
      <w:tr w:rsidRPr="00876FBA" w:rsidR="00C9042E" w:rsidTr="00E377C3">
        <w:trPr>
          <w:trHeight w:val="5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78997473821</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JAVNI BILJEŽNIK VLASTA ZAJEC, Zagreb, Trg Kralja Tomislava 4</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5.827,50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4.079,25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1.748,25</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36612651354</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KTD VODOVOD ŽRNOVNICA d.o.o., Novi Vinodoski, Dubrava 22</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76.560,35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53.592,25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22.968,11</w:t>
            </w:r>
          </w:p>
        </w:tc>
      </w:tr>
      <w:tr w:rsidRPr="00876FBA" w:rsidR="00C9042E" w:rsidTr="00E377C3">
        <w:trPr>
          <w:trHeight w:val="705"/>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19</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18683136487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MINISTARSTVO FINANCIJA, CARINSKA UPRAVA, PODRUČNI CARINSKI URED SPLIT</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6.100,00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4.270,00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1.830,00</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18683136487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MINISTARSTVO FINANCIJA, POREZNA UPRAVA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7.142.318,80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4.999.623,16</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2.142.695,64</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21</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66486182714</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MINISTARSTVO OBRANE REPUBLIKE HRVATSKE</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6.686.796,92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4.680.757,84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2.006.039,08</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22</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68902357395</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MURVICA d.o.o., Crikvenica, Ulica kralja Tomislava 85 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402.338,74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281.637,12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120.701,62</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25</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11294943436</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PULA HERCULANEA d.o.o., Pula, Trg I Istarske brigade 147</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68.754,72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48.128,30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20.626,42</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26</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52634238587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REPUBLIKA HRVATSKA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307.267,03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215.086,92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92.180,11</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27</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90633715804</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 xml:space="preserve">SVEUČILIŠTE U ZAGREBU, FILOZOFSKI FAKULTET, Zagreb, </w:t>
            </w:r>
            <w:r w:rsidRPr="00876FBA">
              <w:rPr>
                <w:rFonts w:ascii="Tahoma" w:hAnsi="Tahoma" w:cs="Tahoma"/>
                <w:sz w:val="20"/>
                <w:szCs w:val="20"/>
              </w:rPr>
              <w:lastRenderedPageBreak/>
              <w:t>Ivana Lučića 3</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lastRenderedPageBreak/>
              <w:t>1.757,50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1.230,25</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527,25</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lastRenderedPageBreak/>
              <w:t>29</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78748346087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TURISTIČKA ZAJEDNICA GRADA CRIKVENICE, Crikvenica, Trg Stjepana Radića 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241.213,76</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168.849,63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72.364,13</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31</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83416546499</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VODOOPSKRBA I ODVODNJA d.o.o. Zagreb, Folnegovićeva 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286,88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200,82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86,06</w:t>
            </w:r>
          </w:p>
        </w:tc>
      </w:tr>
      <w:tr w:rsidRPr="00876FBA" w:rsidR="00C9042E" w:rsidTr="00E377C3">
        <w:trPr>
          <w:trHeight w:val="406"/>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32</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06527308831</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VODOVOD d.o.o., Makarska, Obala Kralja Tomislava 16/1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672.388,38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470.671,87</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201.716,51</w:t>
            </w:r>
          </w:p>
        </w:tc>
      </w:tr>
      <w:tr w:rsidRPr="00876FBA" w:rsidR="00C9042E" w:rsidTr="00E377C3">
        <w:trPr>
          <w:trHeight w:val="466"/>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33</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85584865987</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ZAGREBAČKI HOLDING d.o.o., Zagreb,  Ulica grada Vukovara 41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153,94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107,76</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46,18</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34</w:t>
            </w:r>
            <w:r>
              <w:rPr>
                <w:rStyle w:val="Referencafusnote"/>
                <w:rFonts w:ascii="Tahoma" w:hAnsi="Tahoma" w:cs="Tahoma"/>
                <w:sz w:val="20"/>
                <w:szCs w:val="20"/>
              </w:rPr>
              <w:footnoteReference w:id="1"/>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55488649150</w:t>
            </w:r>
          </w:p>
        </w:tc>
        <w:tc>
          <w:tcPr>
            <w:tcW w:w="3147" w:type="dxa"/>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ZAVOD ZA JAVNO ZDRAVSTVO DUBROVAČKO-NERETVANSKE ŽUPANIJE, Dubrovnik, Dr. Ante Šercera 4/a</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31.450,00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22.015,00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9.435,00</w:t>
            </w:r>
          </w:p>
        </w:tc>
      </w:tr>
      <w:tr w:rsidRPr="00876FBA" w:rsidR="00C9042E" w:rsidTr="00E377C3">
        <w:trPr>
          <w:trHeight w:val="480"/>
        </w:trPr>
        <w:tc>
          <w:tcPr>
            <w:tcW w:w="5415" w:type="dxa"/>
            <w:gridSpan w:val="3"/>
            <w:noWrap/>
          </w:tcPr>
          <w:p w:rsidRPr="00876FBA" w:rsidR="00C9042E" w:rsidP="00E377C3" w:rsidRDefault="00C9042E">
            <w:pPr>
              <w:pStyle w:val="Bezproreda"/>
              <w:jc w:val="center"/>
              <w:rPr>
                <w:rFonts w:ascii="Tahoma" w:hAnsi="Tahoma" w:cs="Tahoma"/>
                <w:b/>
                <w:sz w:val="20"/>
                <w:szCs w:val="20"/>
              </w:rPr>
            </w:pPr>
            <w:r w:rsidRPr="00876FBA">
              <w:rPr>
                <w:rFonts w:ascii="Tahoma" w:hAnsi="Tahoma" w:cs="Tahoma"/>
                <w:b/>
                <w:sz w:val="20"/>
                <w:szCs w:val="20"/>
              </w:rPr>
              <w:t>UKUPNO</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22.816.581,23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15.971.606,87</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6.844.974,37</w:t>
            </w:r>
          </w:p>
        </w:tc>
      </w:tr>
    </w:tbl>
    <w:p w:rsidRPr="00876FBA" w:rsidR="00C9042E" w:rsidP="00C9042E" w:rsidRDefault="00C9042E">
      <w:pPr>
        <w:pStyle w:val="Bezproreda"/>
        <w:jc w:val="both"/>
        <w:rPr>
          <w:rFonts w:ascii="Tahoma" w:hAnsi="Tahoma" w:cs="Tahoma"/>
          <w:sz w:val="20"/>
          <w:szCs w:val="20"/>
        </w:rPr>
      </w:pPr>
    </w:p>
    <w:p w:rsidRPr="00876FBA" w:rsidR="00C9042E" w:rsidP="00C9042E" w:rsidRDefault="00C9042E">
      <w:pPr>
        <w:pStyle w:val="Bezproreda"/>
        <w:jc w:val="both"/>
        <w:rPr>
          <w:rFonts w:ascii="Tahoma" w:hAnsi="Tahoma" w:cs="Tahoma"/>
          <w:sz w:val="20"/>
          <w:szCs w:val="20"/>
        </w:rPr>
      </w:pPr>
    </w:p>
    <w:p w:rsidRPr="00C9042E" w:rsidR="00C9042E" w:rsidP="00C9042E" w:rsidRDefault="00C9042E">
      <w:pPr>
        <w:pStyle w:val="Bezproreda"/>
        <w:jc w:val="both"/>
        <w:rPr>
          <w:rFonts w:ascii="Times New Roman" w:hAnsi="Times New Roman" w:cs="Times New Roman"/>
          <w:sz w:val="24"/>
          <w:szCs w:val="24"/>
        </w:rPr>
      </w:pPr>
      <w:r w:rsidRPr="00C9042E">
        <w:rPr>
          <w:rFonts w:ascii="Times New Roman" w:hAnsi="Times New Roman" w:cs="Times New Roman"/>
          <w:b/>
          <w:sz w:val="24"/>
          <w:szCs w:val="24"/>
        </w:rPr>
        <w:t xml:space="preserve">2. </w:t>
      </w:r>
      <w:r w:rsidRPr="00C9042E">
        <w:rPr>
          <w:rFonts w:ascii="Times New Roman" w:hAnsi="Times New Roman" w:cs="Times New Roman"/>
          <w:sz w:val="24"/>
          <w:szCs w:val="24"/>
        </w:rPr>
        <w:t xml:space="preserve"> Utvrđuje se, da  je trgovačko društvo JADRAN, dioničko društvo za hotelijerstvo i turizam sa sjedištem u Crikvenici, Bana Jelačića 16, OIB 56994999963, sklopilo ugovore o ustupanju odnosno otuđenju tražbina utvrđenih u postupku predstečajne nagodbe sa šest (6) vjerovnika GRUPE A 1 – TIJELA JAVNE UPRAVE I DRUŠTVA U VEĆINSKOM VLASNIŠTVU – NEOSIGURANE TRAŽBINE, tako da  slijedom navedenoga  a temeljem članka 75. Zakona o financijskom poslovanju i predstečajne nagodbi, trgovačko društvo JADRAN  dioničko društvo za hotelijerstvo i turizam sa sjedištem u Crikvenici, Bana Jelačića 16, OIB 56994999963 stupa u postupak sklapanja predstečajne nagodbe nad DUŽNIKOM i ulazi u pravni položaj svojih prednika.  </w:t>
      </w:r>
    </w:p>
    <w:p w:rsidRPr="00C9042E" w:rsidR="00C9042E" w:rsidP="00C9042E" w:rsidRDefault="00C9042E">
      <w:pPr>
        <w:pStyle w:val="Bezproreda"/>
        <w:jc w:val="both"/>
        <w:rPr>
          <w:rFonts w:ascii="Times New Roman" w:hAnsi="Times New Roman" w:cs="Times New Roman"/>
          <w:sz w:val="24"/>
          <w:szCs w:val="24"/>
        </w:rPr>
      </w:pPr>
    </w:p>
    <w:p w:rsidRPr="00C9042E" w:rsidR="00C9042E" w:rsidP="00C9042E" w:rsidRDefault="00C9042E">
      <w:pPr>
        <w:jc w:val="both"/>
        <w:rPr>
          <w:rFonts w:cs="Tahoma"/>
          <w:lang w:eastAsia="en-US"/>
        </w:rPr>
      </w:pPr>
      <w:r w:rsidRPr="00C9042E">
        <w:rPr>
          <w:rFonts w:cs="Tahoma"/>
          <w:lang w:eastAsia="en-US"/>
        </w:rPr>
        <w:t xml:space="preserve">Novi vjerovnik DUŽNIKA, i to JADRAN dioničko društvo za hotelijerstvo i turizam sa sjedištem u Crikvenici, Bana Jelačića 16, OIB 56994999963, temeljem stečenih tražbina vjerovnika   GRUPE </w:t>
      </w:r>
      <w:r w:rsidRPr="00C9042E">
        <w:rPr>
          <w:rFonts w:cs="Tahoma"/>
          <w:lang w:eastAsia="en-US"/>
        </w:rPr>
        <w:tab/>
        <w:t>A1– TIJELA JAVNE UPRAVE I DRUŠTVA U VEĆINSKOM VLASNIŠTVU – NEOSIGURANE TRAŽBINE stupajući na mjesto svojih prednika, otpušta DUŽNIKU dug u visini 70% utvrđene tražbine prednika, a DUŽNIK na navedeni otpust duga pristaje i obvezuje se prema novom vjerovniku JADRAN dioničko društvo za hotelijerstvo i turizam sa sjedištem u Crikvenici, Bana Jelačića 16, OIB 56994999963 na isplatu iznosa od 30% utvrđenih tražbina prednika vjerovnika, u roku od 60 dana od dana pravomoćnosti rješenja o potvrdi predstečajne nagodbe, a sve to u pojedinačnim iznosima, kako slijedi:</w:t>
      </w:r>
    </w:p>
    <w:tbl>
      <w:tblPr>
        <w:tblpPr w:leftFromText="180" w:rightFromText="180" w:vertAnchor="text" w:horzAnchor="margin" w:tblpXSpec="center" w:tblpY="568"/>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468"/>
        <w:gridCol w:w="1800"/>
        <w:gridCol w:w="3147"/>
        <w:gridCol w:w="1713"/>
        <w:gridCol w:w="1620"/>
        <w:gridCol w:w="1620"/>
      </w:tblGrid>
      <w:tr w:rsidRPr="00876FBA" w:rsidR="00C9042E" w:rsidTr="00E377C3">
        <w:trPr>
          <w:trHeight w:val="330"/>
        </w:trPr>
        <w:tc>
          <w:tcPr>
            <w:tcW w:w="468" w:type="dxa"/>
            <w:noWrap/>
            <w:vAlign w:val="bottom"/>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Rbr.</w:t>
            </w:r>
          </w:p>
        </w:tc>
        <w:tc>
          <w:tcPr>
            <w:tcW w:w="1800" w:type="dxa"/>
            <w:noWrap/>
            <w:vAlign w:val="center"/>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OIB VJEROVNKA</w:t>
            </w:r>
          </w:p>
        </w:tc>
        <w:tc>
          <w:tcPr>
            <w:tcW w:w="3147" w:type="dxa"/>
            <w:vAlign w:val="center"/>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NAZIV  PREDNIKA VJEROVNIKA</w:t>
            </w:r>
          </w:p>
        </w:tc>
        <w:tc>
          <w:tcPr>
            <w:tcW w:w="1713" w:type="dxa"/>
            <w:noWrap/>
            <w:vAlign w:val="center"/>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IZNOS UTVRĐENE TRAŽBINE</w:t>
            </w:r>
          </w:p>
        </w:tc>
        <w:tc>
          <w:tcPr>
            <w:tcW w:w="1620" w:type="dxa"/>
            <w:noWrap/>
            <w:vAlign w:val="bottom"/>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OTPUST DUGA - OTPIS</w:t>
            </w:r>
          </w:p>
        </w:tc>
        <w:tc>
          <w:tcPr>
            <w:tcW w:w="1620" w:type="dxa"/>
            <w:noWrap/>
            <w:vAlign w:val="bottom"/>
          </w:tcPr>
          <w:p w:rsidRPr="00876FBA" w:rsidR="00C9042E" w:rsidP="00E377C3" w:rsidRDefault="00C9042E">
            <w:pPr>
              <w:pStyle w:val="Bezproreda"/>
              <w:jc w:val="both"/>
              <w:rPr>
                <w:rFonts w:ascii="Tahoma" w:hAnsi="Tahoma" w:cs="Tahoma"/>
                <w:sz w:val="20"/>
                <w:szCs w:val="20"/>
              </w:rPr>
            </w:pPr>
            <w:r w:rsidRPr="00876FBA">
              <w:rPr>
                <w:rFonts w:ascii="Tahoma" w:hAnsi="Tahoma" w:cs="Tahoma"/>
                <w:sz w:val="20"/>
                <w:szCs w:val="20"/>
              </w:rPr>
              <w:t>IZNOS TRAŽBINE ZA ISPLATU</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57015795940</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GRADINA - BAŠKA VODA d.o.o., Baška Voda, Blato 12</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667.147,68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467.003,38</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200.144,30</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23</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23958451309</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OPĆINA BAŠKA VODA, Baška Voda, Obala sv. Nikole 65</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1.159.825,73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811.878,01</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347.947,72</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24</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16825959078</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OPĆINA OREBIĆ,</w:t>
            </w:r>
          </w:p>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Orebić, Obala Pomoraca 24</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368.059,09</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257.641,36</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110.417,73</w:t>
            </w:r>
          </w:p>
        </w:tc>
      </w:tr>
      <w:tr w:rsidRPr="00876FBA" w:rsidR="00C9042E" w:rsidTr="00E377C3">
        <w:trPr>
          <w:trHeight w:val="48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28</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95000336574</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 xml:space="preserve">TURISTIČKA ZAJEDNICA OPĆINE BAŠKA VODA, Baška </w:t>
            </w:r>
            <w:r w:rsidRPr="00876FBA">
              <w:rPr>
                <w:rFonts w:ascii="Tahoma" w:hAnsi="Tahoma" w:cs="Tahoma"/>
                <w:sz w:val="20"/>
                <w:szCs w:val="20"/>
              </w:rPr>
              <w:lastRenderedPageBreak/>
              <w:t>Voda, Obala sv. Nikole 31</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lastRenderedPageBreak/>
              <w:t>2.075.248,60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1.452.674,02</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622.574,58</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lastRenderedPageBreak/>
              <w:t>30</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35782972787</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TURISTIČKA ZAJEDNICA OPĆINE OREBIĆ, Orebić</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625.997,04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438.197,93</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187.799,11</w:t>
            </w:r>
          </w:p>
        </w:tc>
      </w:tr>
      <w:tr w:rsidRPr="00876FBA" w:rsidR="00C9042E" w:rsidTr="00E377C3">
        <w:trPr>
          <w:trHeight w:val="330"/>
        </w:trPr>
        <w:tc>
          <w:tcPr>
            <w:tcW w:w="468"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17</w:t>
            </w:r>
          </w:p>
        </w:tc>
        <w:tc>
          <w:tcPr>
            <w:tcW w:w="180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84920906210</w:t>
            </w:r>
          </w:p>
        </w:tc>
        <w:tc>
          <w:tcPr>
            <w:tcW w:w="3147" w:type="dxa"/>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KTD BILAN d.o.o., Orebić, Fiskovićeva 2 (koji je ustupio tražbinu novom vjerovniku CORRODO NEKRETNINE d.o.o.)</w:t>
            </w:r>
          </w:p>
        </w:tc>
        <w:tc>
          <w:tcPr>
            <w:tcW w:w="1713"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981.804,14</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687.262,90</w:t>
            </w:r>
          </w:p>
        </w:tc>
        <w:tc>
          <w:tcPr>
            <w:tcW w:w="1620" w:type="dxa"/>
            <w:noWrap/>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294.541,24</w:t>
            </w:r>
          </w:p>
        </w:tc>
      </w:tr>
      <w:tr w:rsidRPr="00876FBA" w:rsidR="00C9042E" w:rsidTr="00E377C3">
        <w:trPr>
          <w:trHeight w:val="374"/>
        </w:trPr>
        <w:tc>
          <w:tcPr>
            <w:tcW w:w="5415" w:type="dxa"/>
            <w:gridSpan w:val="3"/>
            <w:noWrap/>
            <w:vAlign w:val="bottom"/>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UKUPNO</w:t>
            </w:r>
          </w:p>
        </w:tc>
        <w:tc>
          <w:tcPr>
            <w:tcW w:w="1713" w:type="dxa"/>
            <w:noWrap/>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5.878.082,28</w:t>
            </w:r>
          </w:p>
        </w:tc>
        <w:tc>
          <w:tcPr>
            <w:tcW w:w="1620" w:type="dxa"/>
            <w:noWrap/>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4.114.657,60</w:t>
            </w:r>
          </w:p>
        </w:tc>
        <w:tc>
          <w:tcPr>
            <w:tcW w:w="1620" w:type="dxa"/>
            <w:noWrap/>
            <w:vAlign w:val="center"/>
          </w:tcPr>
          <w:p w:rsidRPr="00876FBA" w:rsidR="00C9042E" w:rsidP="00E377C3" w:rsidRDefault="00C9042E">
            <w:pPr>
              <w:pStyle w:val="Bezproreda"/>
              <w:jc w:val="center"/>
              <w:rPr>
                <w:rFonts w:ascii="Tahoma" w:hAnsi="Tahoma" w:cs="Tahoma"/>
                <w:sz w:val="20"/>
                <w:szCs w:val="20"/>
              </w:rPr>
            </w:pPr>
            <w:r w:rsidRPr="00876FBA">
              <w:rPr>
                <w:rFonts w:ascii="Tahoma" w:hAnsi="Tahoma" w:cs="Tahoma"/>
                <w:sz w:val="20"/>
                <w:szCs w:val="20"/>
              </w:rPr>
              <w:t>1.763.424,68</w:t>
            </w:r>
          </w:p>
        </w:tc>
      </w:tr>
    </w:tbl>
    <w:p w:rsidRPr="00876FBA" w:rsidR="00C9042E" w:rsidP="00C9042E" w:rsidRDefault="00C9042E">
      <w:pPr>
        <w:ind w:right="-567"/>
        <w:jc w:val="both"/>
        <w:rPr>
          <w:rFonts w:cs="Tahoma"/>
          <w:b/>
          <w:sz w:val="20"/>
          <w:szCs w:val="20"/>
          <w:lang w:eastAsia="en-US"/>
        </w:rPr>
      </w:pPr>
    </w:p>
    <w:p w:rsidR="004A114F" w:rsidP="00C9042E" w:rsidRDefault="004A114F">
      <w:pPr>
        <w:ind w:left="-284" w:right="-567"/>
        <w:jc w:val="both"/>
        <w:rPr>
          <w:rFonts w:cs="Tahoma"/>
          <w:sz w:val="20"/>
          <w:szCs w:val="20"/>
          <w:lang w:eastAsia="en-US"/>
        </w:rPr>
      </w:pPr>
    </w:p>
    <w:p w:rsidRPr="004A114F" w:rsidR="004A114F" w:rsidP="00C9042E" w:rsidRDefault="004A114F">
      <w:pPr>
        <w:ind w:left="-284" w:right="-567"/>
        <w:jc w:val="both"/>
        <w:rPr>
          <w:rFonts w:cs="Tahoma"/>
          <w:lang w:eastAsia="en-US"/>
        </w:rPr>
      </w:pPr>
    </w:p>
    <w:p w:rsidRPr="00C9042E" w:rsidR="00C9042E" w:rsidP="00C9042E" w:rsidRDefault="004A114F">
      <w:pPr>
        <w:ind w:left="-284" w:right="-567"/>
        <w:jc w:val="both"/>
        <w:rPr>
          <w:rFonts w:cs="Tahoma"/>
          <w:lang w:eastAsia="en-US"/>
        </w:rPr>
      </w:pPr>
      <w:r w:rsidRPr="004A114F">
        <w:rPr>
          <w:rFonts w:cs="Tahoma"/>
          <w:b/>
          <w:lang w:eastAsia="en-US"/>
        </w:rPr>
        <w:t>3</w:t>
      </w:r>
      <w:r w:rsidRPr="004A114F">
        <w:rPr>
          <w:rFonts w:cs="Tahoma"/>
          <w:lang w:eastAsia="en-US"/>
        </w:rPr>
        <w:t xml:space="preserve">. DUŽNIK i vjerovnici </w:t>
      </w:r>
      <w:r w:rsidRPr="004A114F">
        <w:rPr>
          <w:rFonts w:cs="Tahoma"/>
          <w:b/>
          <w:lang w:eastAsia="en-US"/>
        </w:rPr>
        <w:t>GRUPE B-1 – FINANCIJSKE INSTITUCIJE - NEOSIGURANE</w:t>
      </w:r>
      <w:r w:rsidRPr="004A114F">
        <w:rPr>
          <w:rFonts w:cs="Tahoma"/>
          <w:lang w:eastAsia="en-US"/>
        </w:rPr>
        <w:t xml:space="preserve"> uređuju odnose na način, da</w:t>
      </w:r>
      <w:r>
        <w:rPr>
          <w:rFonts w:cs="Tahoma"/>
          <w:lang w:eastAsia="en-US"/>
        </w:rPr>
        <w:t xml:space="preserve"> </w:t>
      </w:r>
      <w:r w:rsidRPr="004A114F" w:rsidR="00C9042E">
        <w:rPr>
          <w:rFonts w:cs="Tahoma"/>
          <w:lang w:eastAsia="en-US"/>
        </w:rPr>
        <w:t>vjerovnici te grupe otpuštaju dug DUŽNIKU u visini od 70% utvrđene tražbine, na što DUŽNIK pristaje, a DUŽNIK se obvezuje prema vjerovnicima te grupe na isplatu ostatka od 30% utvrđene tražbine u roku od 60 dana od dana pravomoćnosti rješenja o potvrdi predstečajne nagodbe, jednokratno i beskamatno, a pojedinačno, vjerovnici otpuštaju dug i DUŽNIK se obvezuje isplatiti vjerovnicima iznose pojedinačno, kako</w:t>
      </w:r>
      <w:r w:rsidRPr="00C9042E" w:rsidR="00C9042E">
        <w:rPr>
          <w:rFonts w:cs="Tahoma"/>
          <w:lang w:eastAsia="en-US"/>
        </w:rPr>
        <w:t xml:space="preserve"> slijedi:</w:t>
      </w:r>
    </w:p>
    <w:p w:rsidRPr="00876FBA" w:rsidR="00C9042E" w:rsidP="00C9042E" w:rsidRDefault="00C9042E">
      <w:pPr>
        <w:jc w:val="both"/>
        <w:rPr>
          <w:rFonts w:cs="Tahoma"/>
          <w:sz w:val="20"/>
          <w:szCs w:val="20"/>
          <w:lang w:eastAsia="en-US"/>
        </w:rPr>
      </w:pPr>
    </w:p>
    <w:tbl>
      <w:tblPr>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567"/>
        <w:gridCol w:w="1418"/>
        <w:gridCol w:w="3633"/>
        <w:gridCol w:w="1470"/>
        <w:gridCol w:w="1559"/>
        <w:gridCol w:w="1560"/>
      </w:tblGrid>
      <w:tr w:rsidRPr="00876FBA" w:rsidR="00C9042E" w:rsidTr="00E377C3">
        <w:trPr>
          <w:trHeight w:val="330"/>
        </w:trPr>
        <w:tc>
          <w:tcPr>
            <w:tcW w:w="567" w:type="dxa"/>
            <w:noWrap/>
            <w:vAlign w:val="bottom"/>
          </w:tcPr>
          <w:p w:rsidRPr="00876FBA" w:rsidR="00C9042E" w:rsidP="00E377C3" w:rsidRDefault="00C9042E">
            <w:pPr>
              <w:jc w:val="both"/>
              <w:rPr>
                <w:rFonts w:cs="Tahoma"/>
                <w:sz w:val="20"/>
                <w:szCs w:val="20"/>
                <w:lang w:eastAsia="en-US"/>
              </w:rPr>
            </w:pPr>
            <w:r w:rsidRPr="00876FBA">
              <w:rPr>
                <w:rFonts w:cs="Tahoma"/>
                <w:sz w:val="20"/>
                <w:szCs w:val="20"/>
                <w:lang w:eastAsia="en-US"/>
              </w:rPr>
              <w:t>Rbr</w:t>
            </w:r>
          </w:p>
        </w:tc>
        <w:tc>
          <w:tcPr>
            <w:tcW w:w="1418" w:type="dxa"/>
            <w:noWrap/>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OIB VJEROVNKA</w:t>
            </w:r>
          </w:p>
        </w:tc>
        <w:tc>
          <w:tcPr>
            <w:tcW w:w="3633" w:type="dxa"/>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NAZIV VJEROVNIKA</w:t>
            </w:r>
          </w:p>
        </w:tc>
        <w:tc>
          <w:tcPr>
            <w:tcW w:w="1470" w:type="dxa"/>
            <w:noWrap/>
            <w:vAlign w:val="center"/>
          </w:tcPr>
          <w:p w:rsidRPr="00876FBA" w:rsidR="00C9042E" w:rsidP="00E377C3" w:rsidRDefault="00C9042E">
            <w:pPr>
              <w:jc w:val="both"/>
              <w:rPr>
                <w:rFonts w:cs="Tahoma"/>
                <w:sz w:val="20"/>
                <w:szCs w:val="20"/>
                <w:lang w:eastAsia="en-US"/>
              </w:rPr>
            </w:pPr>
            <w:r w:rsidRPr="00876FBA">
              <w:rPr>
                <w:rFonts w:cs="Tahoma"/>
                <w:sz w:val="20"/>
                <w:szCs w:val="20"/>
                <w:lang w:eastAsia="en-US"/>
              </w:rPr>
              <w:t>IZNOS UTVRĐENE TRAŽBINE</w:t>
            </w:r>
          </w:p>
        </w:tc>
        <w:tc>
          <w:tcPr>
            <w:tcW w:w="1559"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OTPUST DUGA - OTPIS</w:t>
            </w:r>
          </w:p>
        </w:tc>
        <w:tc>
          <w:tcPr>
            <w:tcW w:w="1560" w:type="dxa"/>
            <w:noWrap/>
            <w:vAlign w:val="bottom"/>
          </w:tcPr>
          <w:p w:rsidRPr="00876FBA" w:rsidR="00C9042E" w:rsidP="00E377C3" w:rsidRDefault="00C9042E">
            <w:pPr>
              <w:jc w:val="both"/>
              <w:rPr>
                <w:rFonts w:cs="Tahoma"/>
                <w:sz w:val="20"/>
                <w:szCs w:val="20"/>
                <w:lang w:eastAsia="en-US"/>
              </w:rPr>
            </w:pPr>
            <w:r w:rsidRPr="00876FBA">
              <w:rPr>
                <w:rFonts w:cs="Tahoma"/>
                <w:sz w:val="20"/>
                <w:szCs w:val="20"/>
                <w:lang w:eastAsia="en-US"/>
              </w:rPr>
              <w:t>IZNOS TRAŽBINE ZA PLAĆANJE</w:t>
            </w:r>
          </w:p>
        </w:tc>
      </w:tr>
      <w:tr w:rsidRPr="00876FBA" w:rsidR="00C9042E" w:rsidTr="00E377C3">
        <w:trPr>
          <w:trHeight w:val="330"/>
        </w:trPr>
        <w:tc>
          <w:tcPr>
            <w:tcW w:w="567"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w:t>
            </w:r>
          </w:p>
        </w:tc>
        <w:tc>
          <w:tcPr>
            <w:tcW w:w="141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23759810849</w:t>
            </w:r>
          </w:p>
        </w:tc>
        <w:tc>
          <w:tcPr>
            <w:tcW w:w="3633" w:type="dxa"/>
          </w:tcPr>
          <w:p w:rsidRPr="00876FBA" w:rsidR="00C9042E" w:rsidP="00E377C3" w:rsidRDefault="00C9042E">
            <w:pPr>
              <w:jc w:val="center"/>
              <w:rPr>
                <w:rFonts w:cs="Tahoma"/>
                <w:sz w:val="20"/>
                <w:szCs w:val="20"/>
                <w:lang w:eastAsia="en-US"/>
              </w:rPr>
            </w:pPr>
            <w:r w:rsidRPr="00876FBA">
              <w:rPr>
                <w:rFonts w:cs="Tahoma"/>
                <w:sz w:val="20"/>
                <w:szCs w:val="20"/>
                <w:lang w:eastAsia="en-US"/>
              </w:rPr>
              <w:t>ALLIANZ ZAGREB d.d., Zagreb, Heinzelova 70</w:t>
            </w:r>
          </w:p>
        </w:tc>
        <w:tc>
          <w:tcPr>
            <w:tcW w:w="147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1.474,05</w:t>
            </w:r>
          </w:p>
        </w:tc>
        <w:tc>
          <w:tcPr>
            <w:tcW w:w="1559"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1.031,84</w:t>
            </w:r>
          </w:p>
        </w:tc>
        <w:tc>
          <w:tcPr>
            <w:tcW w:w="15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442,22</w:t>
            </w:r>
          </w:p>
        </w:tc>
      </w:tr>
      <w:tr w:rsidRPr="00876FBA" w:rsidR="00C9042E" w:rsidTr="00E377C3">
        <w:trPr>
          <w:trHeight w:val="480"/>
        </w:trPr>
        <w:tc>
          <w:tcPr>
            <w:tcW w:w="567"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w:t>
            </w:r>
          </w:p>
        </w:tc>
        <w:tc>
          <w:tcPr>
            <w:tcW w:w="141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23057039320</w:t>
            </w:r>
          </w:p>
        </w:tc>
        <w:tc>
          <w:tcPr>
            <w:tcW w:w="3633" w:type="dxa"/>
          </w:tcPr>
          <w:p w:rsidRPr="00876FBA" w:rsidR="00C9042E" w:rsidP="00E377C3" w:rsidRDefault="00C9042E">
            <w:pPr>
              <w:jc w:val="center"/>
              <w:rPr>
                <w:rFonts w:cs="Tahoma"/>
                <w:sz w:val="20"/>
                <w:szCs w:val="20"/>
                <w:lang w:eastAsia="en-US"/>
              </w:rPr>
            </w:pPr>
            <w:r w:rsidRPr="00876FBA">
              <w:rPr>
                <w:rFonts w:cs="Tahoma"/>
                <w:sz w:val="20"/>
                <w:szCs w:val="20"/>
                <w:lang w:eastAsia="en-US"/>
              </w:rPr>
              <w:t>ERSTE&amp;STEIERMARKISCHE BANK  d.d. Rijeka, Jadranski trg 3/a</w:t>
            </w:r>
          </w:p>
        </w:tc>
        <w:tc>
          <w:tcPr>
            <w:tcW w:w="147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7.642,42</w:t>
            </w:r>
          </w:p>
        </w:tc>
        <w:tc>
          <w:tcPr>
            <w:tcW w:w="1559"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5.349,69</w:t>
            </w:r>
          </w:p>
        </w:tc>
        <w:tc>
          <w:tcPr>
            <w:tcW w:w="15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2.292,73</w:t>
            </w:r>
          </w:p>
        </w:tc>
      </w:tr>
      <w:tr w:rsidRPr="00876FBA" w:rsidR="00C9042E" w:rsidTr="00E377C3">
        <w:trPr>
          <w:trHeight w:val="330"/>
        </w:trPr>
        <w:tc>
          <w:tcPr>
            <w:tcW w:w="567"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10</w:t>
            </w:r>
          </w:p>
        </w:tc>
        <w:tc>
          <w:tcPr>
            <w:tcW w:w="141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55525619967</w:t>
            </w:r>
          </w:p>
        </w:tc>
        <w:tc>
          <w:tcPr>
            <w:tcW w:w="3633" w:type="dxa"/>
          </w:tcPr>
          <w:p w:rsidRPr="00876FBA" w:rsidR="00C9042E" w:rsidP="00E377C3" w:rsidRDefault="00C9042E">
            <w:pPr>
              <w:jc w:val="center"/>
              <w:rPr>
                <w:rFonts w:cs="Tahoma"/>
                <w:sz w:val="20"/>
                <w:szCs w:val="20"/>
                <w:lang w:eastAsia="en-US"/>
              </w:rPr>
            </w:pPr>
            <w:r w:rsidRPr="00876FBA">
              <w:rPr>
                <w:rFonts w:cs="Tahoma"/>
                <w:sz w:val="20"/>
                <w:szCs w:val="20"/>
                <w:lang w:eastAsia="en-US"/>
              </w:rPr>
              <w:t>VB LEASING d.o.o.,  Zagreba, Horvatova 82</w:t>
            </w:r>
          </w:p>
        </w:tc>
        <w:tc>
          <w:tcPr>
            <w:tcW w:w="147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2.165,10</w:t>
            </w:r>
          </w:p>
        </w:tc>
        <w:tc>
          <w:tcPr>
            <w:tcW w:w="1559"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1.515,57</w:t>
            </w:r>
          </w:p>
        </w:tc>
        <w:tc>
          <w:tcPr>
            <w:tcW w:w="15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649,53</w:t>
            </w:r>
          </w:p>
        </w:tc>
      </w:tr>
      <w:tr w:rsidRPr="00876FBA" w:rsidR="00C9042E" w:rsidTr="00E377C3">
        <w:trPr>
          <w:trHeight w:val="330"/>
        </w:trPr>
        <w:tc>
          <w:tcPr>
            <w:tcW w:w="5618" w:type="dxa"/>
            <w:gridSpan w:val="3"/>
            <w:noWrap/>
            <w:vAlign w:val="bottom"/>
          </w:tcPr>
          <w:p w:rsidRPr="00876FBA" w:rsidR="00C9042E" w:rsidP="00E377C3" w:rsidRDefault="00C9042E">
            <w:pPr>
              <w:jc w:val="both"/>
              <w:rPr>
                <w:rFonts w:cs="Tahoma"/>
                <w:b/>
                <w:sz w:val="20"/>
                <w:szCs w:val="20"/>
                <w:lang w:eastAsia="en-US"/>
              </w:rPr>
            </w:pPr>
            <w:r w:rsidRPr="00876FBA">
              <w:rPr>
                <w:rFonts w:cs="Tahoma"/>
                <w:b/>
                <w:sz w:val="20"/>
                <w:szCs w:val="20"/>
                <w:lang w:eastAsia="en-US"/>
              </w:rPr>
              <w:t>UKUPNO</w:t>
            </w:r>
          </w:p>
        </w:tc>
        <w:tc>
          <w:tcPr>
            <w:tcW w:w="1470" w:type="dxa"/>
            <w:noWrap/>
          </w:tcPr>
          <w:p w:rsidRPr="00876FBA" w:rsidR="00C9042E" w:rsidP="00E377C3" w:rsidRDefault="005F1476">
            <w:pPr>
              <w:jc w:val="center"/>
              <w:rPr>
                <w:rFonts w:cs="Tahoma"/>
                <w:sz w:val="20"/>
                <w:szCs w:val="20"/>
                <w:lang w:eastAsia="en-US"/>
              </w:rPr>
            </w:pPr>
            <w:r>
              <w:rPr>
                <w:rFonts w:cs="Tahoma"/>
                <w:sz w:val="20"/>
                <w:szCs w:val="20"/>
                <w:lang w:eastAsia="en-US"/>
              </w:rPr>
              <w:t>11.281,57</w:t>
            </w:r>
          </w:p>
        </w:tc>
        <w:tc>
          <w:tcPr>
            <w:tcW w:w="1559"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7.897,10</w:t>
            </w:r>
          </w:p>
        </w:tc>
        <w:tc>
          <w:tcPr>
            <w:tcW w:w="1560" w:type="dxa"/>
            <w:noWrap/>
          </w:tcPr>
          <w:p w:rsidRPr="00876FBA" w:rsidR="00C9042E" w:rsidP="00E377C3" w:rsidRDefault="005F1476">
            <w:pPr>
              <w:jc w:val="center"/>
              <w:rPr>
                <w:rFonts w:cs="Tahoma"/>
                <w:sz w:val="20"/>
                <w:szCs w:val="20"/>
                <w:lang w:eastAsia="en-US"/>
              </w:rPr>
            </w:pPr>
            <w:r>
              <w:rPr>
                <w:rFonts w:cs="Tahoma"/>
                <w:sz w:val="20"/>
                <w:szCs w:val="20"/>
                <w:lang w:eastAsia="en-US"/>
              </w:rPr>
              <w:t>3.384,48</w:t>
            </w:r>
          </w:p>
        </w:tc>
      </w:tr>
    </w:tbl>
    <w:p w:rsidRPr="00876FBA" w:rsidR="00C9042E" w:rsidP="00C9042E" w:rsidRDefault="00C9042E">
      <w:pPr>
        <w:jc w:val="both"/>
        <w:rPr>
          <w:rFonts w:cs="Tahoma"/>
          <w:sz w:val="20"/>
          <w:szCs w:val="20"/>
          <w:lang w:eastAsia="en-US"/>
        </w:rPr>
      </w:pPr>
    </w:p>
    <w:p w:rsidRPr="00C9042E" w:rsidR="00C9042E" w:rsidP="00C9042E" w:rsidRDefault="00C9042E">
      <w:pPr>
        <w:jc w:val="both"/>
        <w:rPr>
          <w:rFonts w:cs="Tahoma"/>
          <w:lang w:eastAsia="en-US"/>
        </w:rPr>
      </w:pPr>
      <w:r w:rsidRPr="00876FBA">
        <w:rPr>
          <w:rFonts w:cs="Tahoma"/>
          <w:b/>
          <w:sz w:val="20"/>
          <w:szCs w:val="20"/>
          <w:lang w:eastAsia="en-US"/>
        </w:rPr>
        <w:t>4</w:t>
      </w:r>
      <w:r w:rsidRPr="00C9042E">
        <w:rPr>
          <w:rFonts w:cs="Tahoma"/>
          <w:b/>
          <w:lang w:eastAsia="en-US"/>
        </w:rPr>
        <w:t>.</w:t>
      </w:r>
      <w:r w:rsidRPr="00C9042E">
        <w:rPr>
          <w:rFonts w:cs="Tahoma"/>
          <w:lang w:eastAsia="en-US"/>
        </w:rPr>
        <w:t xml:space="preserve"> </w:t>
      </w:r>
      <w:r w:rsidRPr="00C9042E">
        <w:rPr>
          <w:rFonts w:cs="Tahoma"/>
          <w:b/>
          <w:lang w:eastAsia="en-US"/>
        </w:rPr>
        <w:t xml:space="preserve"> </w:t>
      </w:r>
      <w:r w:rsidRPr="00C9042E">
        <w:rPr>
          <w:rFonts w:cs="Tahoma"/>
          <w:lang w:eastAsia="en-US"/>
        </w:rPr>
        <w:t xml:space="preserve"> Utvrđuje se, da  je trgovačko društvo JADRAN, dioničko društvo za hotelijerstvo i turizam sa sjedištem u Crikvenici, Bana Jelačića 16, OIB 56994999963, sklopilo ugovore o ustupanju odnosno otuđenju tražbina utvrđenih u postupku predstečajne nagodbe sa pet (5)  vjerovnika </w:t>
      </w:r>
      <w:r w:rsidRPr="00C9042E">
        <w:rPr>
          <w:rFonts w:cs="Tahoma"/>
          <w:b/>
          <w:lang w:eastAsia="en-US"/>
        </w:rPr>
        <w:t>GRUPE B – FINANCIJSKE INSTITUCIJE NEOSIGURANE</w:t>
      </w:r>
      <w:r w:rsidRPr="00C9042E">
        <w:rPr>
          <w:rFonts w:cs="Tahoma"/>
          <w:lang w:eastAsia="en-US"/>
        </w:rPr>
        <w:t xml:space="preserve"> tako da  slijedom navedenoga  a temeljem članka 75. Zakona o financijskom poslovanju i predstečajne nagodbi, trgovačko društvo JADRAN  dioničko društvo za hotelijerstvo i turizam sa sjedištem u Crikvenici, Bana Jelačića 16, OIB 56994999963 stupa u postupak sklapanja predstečajne nagodbe nad DUŽNIKOM i ulazi u pravni položaj svojih prednika.  </w:t>
      </w:r>
    </w:p>
    <w:p w:rsidRPr="00C9042E" w:rsidR="00C9042E" w:rsidP="00C9042E" w:rsidRDefault="00C9042E">
      <w:pPr>
        <w:jc w:val="both"/>
        <w:rPr>
          <w:rFonts w:cs="Tahoma"/>
          <w:lang w:eastAsia="en-US"/>
        </w:rPr>
      </w:pPr>
    </w:p>
    <w:p w:rsidRPr="00C9042E" w:rsidR="00C9042E" w:rsidP="00C9042E" w:rsidRDefault="00C9042E">
      <w:pPr>
        <w:jc w:val="both"/>
        <w:rPr>
          <w:rFonts w:cs="Tahoma"/>
          <w:lang w:eastAsia="en-US"/>
        </w:rPr>
      </w:pPr>
      <w:r w:rsidRPr="00C9042E">
        <w:rPr>
          <w:rFonts w:cs="Tahoma"/>
          <w:lang w:eastAsia="en-US"/>
        </w:rPr>
        <w:t>Novi vjerovnik DUŽNIKA, i to  JADRAN dioničko društvo za hotelijerstvo i turizam sa sjedištem u Crikvenici, Bana Jelačića 16, OIB 56994999963, temeljem stečenih tražbina vjerovnika   GRUPE C – FINANCIJSKE INSTITUCIJE NEOSIGURANE stupajući na mjesto svojih prednika, otpušta DUŽNIKU dug u visini 70% utvrđene tražbine prednika, a DUŽNIK na navedeni otpust duga pristaje i obvezuje se prema novom vjerovniku JADRAN dioničko društvo za hotelijerstvo i turizam sa sjedištem u Crikvenici, Bana Jelačića 16, OIB 56994999963 na isplatu iznosa od 30% utvrđenih tražbina prednika vjerovnika, u roku od 60 dana od dana pravomoćnosti rješenja o potvrdi predstečajne nagodbe, a sve to u pojedinačnim iznosima, kako slijedi:</w:t>
      </w:r>
    </w:p>
    <w:p w:rsidR="00C9042E" w:rsidP="00C9042E" w:rsidRDefault="00C9042E">
      <w:pPr>
        <w:jc w:val="both"/>
        <w:rPr>
          <w:rFonts w:cs="Tahoma"/>
          <w:sz w:val="20"/>
          <w:szCs w:val="20"/>
          <w:lang w:eastAsia="en-US"/>
        </w:rPr>
      </w:pPr>
    </w:p>
    <w:p w:rsidRPr="00876FBA" w:rsidR="00C9042E" w:rsidP="00C9042E" w:rsidRDefault="00C9042E">
      <w:pPr>
        <w:jc w:val="both"/>
        <w:rPr>
          <w:rFonts w:cs="Tahoma"/>
          <w:sz w:val="20"/>
          <w:szCs w:val="20"/>
          <w:lang w:eastAsia="en-US"/>
        </w:rPr>
      </w:pPr>
    </w:p>
    <w:p w:rsidRPr="00876FBA" w:rsidR="00C9042E" w:rsidP="00C9042E" w:rsidRDefault="00C9042E">
      <w:pPr>
        <w:jc w:val="both"/>
        <w:rPr>
          <w:rFonts w:cs="Tahoma"/>
          <w:sz w:val="20"/>
          <w:szCs w:val="20"/>
          <w:lang w:eastAsia="en-US"/>
        </w:rPr>
      </w:pPr>
    </w:p>
    <w:tbl>
      <w:tblPr>
        <w:tblW w:w="100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468"/>
        <w:gridCol w:w="1483"/>
        <w:gridCol w:w="3066"/>
        <w:gridCol w:w="1620"/>
        <w:gridCol w:w="1860"/>
        <w:gridCol w:w="1534"/>
      </w:tblGrid>
      <w:tr w:rsidRPr="00876FBA" w:rsidR="00C9042E" w:rsidTr="00E377C3">
        <w:trPr>
          <w:trHeight w:val="330"/>
        </w:trPr>
        <w:tc>
          <w:tcPr>
            <w:tcW w:w="468" w:type="dxa"/>
            <w:noWrap/>
            <w:vAlign w:val="bottom"/>
          </w:tcPr>
          <w:p w:rsidRPr="00876FBA" w:rsidR="00C9042E" w:rsidP="00E377C3" w:rsidRDefault="00C9042E">
            <w:pPr>
              <w:jc w:val="both"/>
              <w:rPr>
                <w:rFonts w:cs="Tahoma"/>
                <w:sz w:val="20"/>
                <w:szCs w:val="20"/>
                <w:lang w:eastAsia="en-US"/>
              </w:rPr>
            </w:pPr>
            <w:r w:rsidRPr="00876FBA">
              <w:rPr>
                <w:rFonts w:cs="Tahoma"/>
                <w:sz w:val="20"/>
                <w:szCs w:val="20"/>
                <w:lang w:eastAsia="en-US"/>
              </w:rPr>
              <w:t>Rbr.</w:t>
            </w:r>
          </w:p>
        </w:tc>
        <w:tc>
          <w:tcPr>
            <w:tcW w:w="1483" w:type="dxa"/>
            <w:noWrap/>
            <w:vAlign w:val="center"/>
          </w:tcPr>
          <w:p w:rsidRPr="00876FBA" w:rsidR="00C9042E" w:rsidP="00E377C3" w:rsidRDefault="00C9042E">
            <w:pPr>
              <w:jc w:val="both"/>
              <w:rPr>
                <w:rFonts w:cs="Tahoma"/>
                <w:sz w:val="20"/>
                <w:szCs w:val="20"/>
                <w:lang w:eastAsia="en-US"/>
              </w:rPr>
            </w:pPr>
            <w:r w:rsidRPr="00876FBA">
              <w:rPr>
                <w:rFonts w:cs="Tahoma"/>
                <w:sz w:val="20"/>
                <w:szCs w:val="20"/>
                <w:lang w:eastAsia="en-US"/>
              </w:rPr>
              <w:t>OIB VJEROVNKA</w:t>
            </w:r>
          </w:p>
        </w:tc>
        <w:tc>
          <w:tcPr>
            <w:tcW w:w="3066" w:type="dxa"/>
            <w:vAlign w:val="center"/>
          </w:tcPr>
          <w:p w:rsidRPr="00876FBA" w:rsidR="00C9042E" w:rsidP="00E377C3" w:rsidRDefault="00C9042E">
            <w:pPr>
              <w:jc w:val="both"/>
              <w:rPr>
                <w:rFonts w:cs="Tahoma"/>
                <w:sz w:val="20"/>
                <w:szCs w:val="20"/>
                <w:lang w:eastAsia="en-US"/>
              </w:rPr>
            </w:pPr>
            <w:r w:rsidRPr="00876FBA">
              <w:rPr>
                <w:rFonts w:cs="Tahoma"/>
                <w:sz w:val="20"/>
                <w:szCs w:val="20"/>
                <w:lang w:eastAsia="en-US"/>
              </w:rPr>
              <w:t>NAZIV PREDNIKA VJEROVNIKA</w:t>
            </w:r>
          </w:p>
        </w:tc>
        <w:tc>
          <w:tcPr>
            <w:tcW w:w="1620" w:type="dxa"/>
            <w:noWrap/>
            <w:vAlign w:val="center"/>
          </w:tcPr>
          <w:p w:rsidRPr="00876FBA" w:rsidR="00C9042E" w:rsidP="00E377C3" w:rsidRDefault="00C9042E">
            <w:pPr>
              <w:jc w:val="both"/>
              <w:rPr>
                <w:rFonts w:cs="Tahoma"/>
                <w:sz w:val="20"/>
                <w:szCs w:val="20"/>
                <w:lang w:eastAsia="en-US"/>
              </w:rPr>
            </w:pPr>
            <w:r w:rsidRPr="00876FBA">
              <w:rPr>
                <w:rFonts w:cs="Tahoma"/>
                <w:sz w:val="20"/>
                <w:szCs w:val="20"/>
                <w:lang w:eastAsia="en-US"/>
              </w:rPr>
              <w:t>IZNOS UTVRĐENE TRAŽBINE</w:t>
            </w:r>
          </w:p>
        </w:tc>
        <w:tc>
          <w:tcPr>
            <w:tcW w:w="1860" w:type="dxa"/>
            <w:noWrap/>
            <w:vAlign w:val="bottom"/>
          </w:tcPr>
          <w:p w:rsidRPr="00876FBA" w:rsidR="00C9042E" w:rsidP="00E377C3" w:rsidRDefault="00C9042E">
            <w:pPr>
              <w:jc w:val="both"/>
              <w:rPr>
                <w:rFonts w:cs="Tahoma"/>
                <w:sz w:val="20"/>
                <w:szCs w:val="20"/>
                <w:lang w:eastAsia="en-US"/>
              </w:rPr>
            </w:pPr>
            <w:r w:rsidRPr="00876FBA">
              <w:rPr>
                <w:rFonts w:cs="Tahoma"/>
                <w:sz w:val="20"/>
                <w:szCs w:val="20"/>
                <w:lang w:eastAsia="en-US"/>
              </w:rPr>
              <w:t>OTPUST DUGA - OTPIS</w:t>
            </w:r>
          </w:p>
        </w:tc>
        <w:tc>
          <w:tcPr>
            <w:tcW w:w="1534" w:type="dxa"/>
            <w:noWrap/>
            <w:vAlign w:val="bottom"/>
          </w:tcPr>
          <w:p w:rsidRPr="00876FBA" w:rsidR="00C9042E" w:rsidP="00E377C3" w:rsidRDefault="00C9042E">
            <w:pPr>
              <w:jc w:val="both"/>
              <w:rPr>
                <w:rFonts w:cs="Tahoma"/>
                <w:sz w:val="20"/>
                <w:szCs w:val="20"/>
                <w:lang w:eastAsia="en-US"/>
              </w:rPr>
            </w:pPr>
            <w:r w:rsidRPr="00876FBA">
              <w:rPr>
                <w:rFonts w:cs="Tahoma"/>
                <w:sz w:val="20"/>
                <w:szCs w:val="20"/>
                <w:lang w:eastAsia="en-US"/>
              </w:rPr>
              <w:t>IZNOS TRAŽBINE ZA PLAĆANJE</w:t>
            </w:r>
          </w:p>
        </w:tc>
      </w:tr>
      <w:tr w:rsidRPr="00876FBA" w:rsidR="00C9042E" w:rsidTr="00E377C3">
        <w:trPr>
          <w:trHeight w:val="330"/>
        </w:trPr>
        <w:tc>
          <w:tcPr>
            <w:tcW w:w="46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lastRenderedPageBreak/>
              <w:t>2</w:t>
            </w:r>
          </w:p>
        </w:tc>
        <w:tc>
          <w:tcPr>
            <w:tcW w:w="1483"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89296739230</w:t>
            </w:r>
          </w:p>
        </w:tc>
        <w:tc>
          <w:tcPr>
            <w:tcW w:w="3066" w:type="dxa"/>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CENTAR BANKA d.d.. u stečaju, Zagreb,</w:t>
            </w:r>
            <w:r w:rsidRPr="000A219A">
              <w:rPr>
                <w:rFonts w:cs="Tahoma"/>
                <w:sz w:val="18"/>
                <w:szCs w:val="18"/>
                <w:lang w:eastAsia="en-US"/>
              </w:rPr>
              <w:t xml:space="preserve"> Heinzelova</w:t>
            </w:r>
            <w:r w:rsidRPr="00876FBA">
              <w:rPr>
                <w:rFonts w:cs="Tahoma"/>
                <w:sz w:val="20"/>
                <w:szCs w:val="20"/>
                <w:lang w:eastAsia="en-US"/>
              </w:rPr>
              <w:t xml:space="preserve"> 47 a</w:t>
            </w:r>
          </w:p>
        </w:tc>
        <w:tc>
          <w:tcPr>
            <w:tcW w:w="162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1.868.945,80</w:t>
            </w:r>
          </w:p>
        </w:tc>
        <w:tc>
          <w:tcPr>
            <w:tcW w:w="18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1.308.262,06</w:t>
            </w:r>
          </w:p>
        </w:tc>
        <w:tc>
          <w:tcPr>
            <w:tcW w:w="1534"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560.683,74</w:t>
            </w:r>
          </w:p>
        </w:tc>
      </w:tr>
      <w:tr w:rsidRPr="00876FBA" w:rsidR="00C9042E" w:rsidTr="00E377C3">
        <w:trPr>
          <w:trHeight w:val="330"/>
        </w:trPr>
        <w:tc>
          <w:tcPr>
            <w:tcW w:w="46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3</w:t>
            </w:r>
          </w:p>
        </w:tc>
        <w:tc>
          <w:tcPr>
            <w:tcW w:w="1483"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26187994862</w:t>
            </w:r>
          </w:p>
        </w:tc>
        <w:tc>
          <w:tcPr>
            <w:tcW w:w="3066" w:type="dxa"/>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CROATIA OSIGURANJE d.d., Zagreb, Miramarska 22</w:t>
            </w:r>
          </w:p>
        </w:tc>
        <w:tc>
          <w:tcPr>
            <w:tcW w:w="162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11.924,81</w:t>
            </w:r>
          </w:p>
        </w:tc>
        <w:tc>
          <w:tcPr>
            <w:tcW w:w="18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8.347,37</w:t>
            </w:r>
          </w:p>
        </w:tc>
        <w:tc>
          <w:tcPr>
            <w:tcW w:w="1534"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3.577,44</w:t>
            </w:r>
          </w:p>
        </w:tc>
      </w:tr>
      <w:tr w:rsidRPr="00876FBA" w:rsidR="00C9042E" w:rsidTr="00E377C3">
        <w:trPr>
          <w:trHeight w:val="330"/>
        </w:trPr>
        <w:tc>
          <w:tcPr>
            <w:tcW w:w="46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6</w:t>
            </w:r>
          </w:p>
        </w:tc>
        <w:tc>
          <w:tcPr>
            <w:tcW w:w="1483"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22694857747</w:t>
            </w:r>
          </w:p>
        </w:tc>
        <w:tc>
          <w:tcPr>
            <w:tcW w:w="3066" w:type="dxa"/>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EUROHERC OSIGURANJE d.d., Zagreb, Ulica grada Vukovara 282</w:t>
            </w:r>
          </w:p>
        </w:tc>
        <w:tc>
          <w:tcPr>
            <w:tcW w:w="162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45.994,36</w:t>
            </w:r>
          </w:p>
        </w:tc>
        <w:tc>
          <w:tcPr>
            <w:tcW w:w="18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32.196,05</w:t>
            </w:r>
          </w:p>
        </w:tc>
        <w:tc>
          <w:tcPr>
            <w:tcW w:w="1534"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13.798,31</w:t>
            </w:r>
          </w:p>
        </w:tc>
      </w:tr>
      <w:tr w:rsidRPr="00876FBA" w:rsidR="00C9042E" w:rsidTr="00E377C3">
        <w:trPr>
          <w:trHeight w:val="330"/>
        </w:trPr>
        <w:tc>
          <w:tcPr>
            <w:tcW w:w="46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8</w:t>
            </w:r>
          </w:p>
        </w:tc>
        <w:tc>
          <w:tcPr>
            <w:tcW w:w="1483"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42252496579</w:t>
            </w:r>
          </w:p>
        </w:tc>
        <w:tc>
          <w:tcPr>
            <w:tcW w:w="3066" w:type="dxa"/>
            <w:noWrap/>
            <w:vAlign w:val="bottom"/>
          </w:tcPr>
          <w:p w:rsidRPr="00876FBA" w:rsidR="00C9042E" w:rsidP="00E377C3" w:rsidRDefault="00C9042E">
            <w:pPr>
              <w:jc w:val="center"/>
              <w:rPr>
                <w:rFonts w:cs="Tahoma"/>
                <w:sz w:val="20"/>
                <w:szCs w:val="20"/>
                <w:lang w:eastAsia="en-US"/>
              </w:rPr>
            </w:pPr>
            <w:r w:rsidRPr="00876FBA">
              <w:rPr>
                <w:rFonts w:cs="Tahoma"/>
                <w:sz w:val="20"/>
                <w:szCs w:val="20"/>
                <w:lang w:eastAsia="en-US"/>
              </w:rPr>
              <w:t>SLATINSKA BANKA d.d Slatina, Vladimira Nazora 2</w:t>
            </w:r>
          </w:p>
        </w:tc>
        <w:tc>
          <w:tcPr>
            <w:tcW w:w="162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6.323.611,06</w:t>
            </w:r>
          </w:p>
        </w:tc>
        <w:tc>
          <w:tcPr>
            <w:tcW w:w="18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4.426.527,74</w:t>
            </w:r>
          </w:p>
        </w:tc>
        <w:tc>
          <w:tcPr>
            <w:tcW w:w="1534"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1.897.083,32</w:t>
            </w:r>
          </w:p>
        </w:tc>
      </w:tr>
      <w:tr w:rsidRPr="00876FBA" w:rsidR="00C9042E" w:rsidTr="00E377C3">
        <w:trPr>
          <w:trHeight w:val="330"/>
        </w:trPr>
        <w:tc>
          <w:tcPr>
            <w:tcW w:w="468"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9</w:t>
            </w:r>
          </w:p>
        </w:tc>
        <w:tc>
          <w:tcPr>
            <w:tcW w:w="1483"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12012147571</w:t>
            </w:r>
          </w:p>
        </w:tc>
        <w:tc>
          <w:tcPr>
            <w:tcW w:w="3066" w:type="dxa"/>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EUROHERC OSIGURANJE d.d. Zagreb, Ulica grada Vukovara 282, OIB 22694857747, kao pravni sljednik SUNCE OSIGURANJE d.d., Zagreb, Trnjanska cesta 108</w:t>
            </w:r>
          </w:p>
        </w:tc>
        <w:tc>
          <w:tcPr>
            <w:tcW w:w="162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67.138,56</w:t>
            </w:r>
          </w:p>
        </w:tc>
        <w:tc>
          <w:tcPr>
            <w:tcW w:w="1860"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46.996,99</w:t>
            </w:r>
          </w:p>
        </w:tc>
        <w:tc>
          <w:tcPr>
            <w:tcW w:w="1534" w:type="dxa"/>
            <w:noWrap/>
          </w:tcPr>
          <w:p w:rsidRPr="00876FBA" w:rsidR="00C9042E" w:rsidP="00E377C3" w:rsidRDefault="00C9042E">
            <w:pPr>
              <w:jc w:val="center"/>
              <w:rPr>
                <w:rFonts w:cs="Tahoma"/>
                <w:sz w:val="20"/>
                <w:szCs w:val="20"/>
                <w:lang w:eastAsia="en-US"/>
              </w:rPr>
            </w:pPr>
            <w:r w:rsidRPr="00876FBA">
              <w:rPr>
                <w:rFonts w:cs="Tahoma"/>
                <w:sz w:val="20"/>
                <w:szCs w:val="20"/>
                <w:lang w:eastAsia="en-US"/>
              </w:rPr>
              <w:t>20.141,57</w:t>
            </w:r>
          </w:p>
        </w:tc>
      </w:tr>
      <w:tr w:rsidRPr="00876FBA" w:rsidR="00C9042E" w:rsidTr="00E377C3">
        <w:trPr>
          <w:trHeight w:val="330"/>
        </w:trPr>
        <w:tc>
          <w:tcPr>
            <w:tcW w:w="5017" w:type="dxa"/>
            <w:gridSpan w:val="3"/>
            <w:noWrap/>
            <w:vAlign w:val="bottom"/>
          </w:tcPr>
          <w:p w:rsidRPr="00876FBA" w:rsidR="00C9042E" w:rsidP="00E377C3" w:rsidRDefault="00C9042E">
            <w:pPr>
              <w:jc w:val="center"/>
              <w:rPr>
                <w:rFonts w:cs="Tahoma"/>
                <w:b/>
                <w:sz w:val="20"/>
                <w:szCs w:val="20"/>
                <w:lang w:eastAsia="en-US"/>
              </w:rPr>
            </w:pPr>
            <w:r w:rsidRPr="00876FBA">
              <w:rPr>
                <w:rFonts w:cs="Tahoma"/>
                <w:b/>
                <w:sz w:val="20"/>
                <w:szCs w:val="20"/>
                <w:lang w:eastAsia="en-US"/>
              </w:rPr>
              <w:t>UKUPNO</w:t>
            </w:r>
          </w:p>
        </w:tc>
        <w:tc>
          <w:tcPr>
            <w:tcW w:w="1620" w:type="dxa"/>
            <w:noWrap/>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8.317.614.59</w:t>
            </w:r>
          </w:p>
        </w:tc>
        <w:tc>
          <w:tcPr>
            <w:tcW w:w="1860" w:type="dxa"/>
            <w:noWrap/>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5.822.330,21</w:t>
            </w:r>
          </w:p>
        </w:tc>
        <w:tc>
          <w:tcPr>
            <w:tcW w:w="1534" w:type="dxa"/>
            <w:noWrap/>
            <w:vAlign w:val="center"/>
          </w:tcPr>
          <w:p w:rsidRPr="00876FBA" w:rsidR="00C9042E" w:rsidP="00E377C3" w:rsidRDefault="00C9042E">
            <w:pPr>
              <w:jc w:val="center"/>
              <w:rPr>
                <w:rFonts w:cs="Tahoma"/>
                <w:sz w:val="20"/>
                <w:szCs w:val="20"/>
                <w:lang w:eastAsia="en-US"/>
              </w:rPr>
            </w:pPr>
            <w:r w:rsidRPr="00876FBA">
              <w:rPr>
                <w:rFonts w:cs="Tahoma"/>
                <w:sz w:val="20"/>
                <w:szCs w:val="20"/>
                <w:lang w:eastAsia="en-US"/>
              </w:rPr>
              <w:t>2.495.284,38</w:t>
            </w:r>
          </w:p>
        </w:tc>
      </w:tr>
    </w:tbl>
    <w:p w:rsidR="00C9042E" w:rsidP="005F1476" w:rsidRDefault="00C9042E">
      <w:pPr>
        <w:jc w:val="both"/>
        <w:rPr>
          <w:rFonts w:cs="Tahoma"/>
          <w:sz w:val="20"/>
          <w:szCs w:val="20"/>
          <w:lang w:eastAsia="en-US"/>
        </w:rPr>
      </w:pPr>
    </w:p>
    <w:p w:rsidRPr="00876FBA" w:rsidR="005F1476" w:rsidP="005F1476" w:rsidRDefault="005F1476">
      <w:pPr>
        <w:jc w:val="both"/>
        <w:rPr>
          <w:rFonts w:cs="Tahoma"/>
          <w:sz w:val="20"/>
          <w:szCs w:val="20"/>
          <w:lang w:eastAsia="en-US"/>
        </w:rPr>
      </w:pPr>
      <w:r w:rsidRPr="005F1476">
        <w:rPr>
          <w:rFonts w:cs="Tahoma"/>
          <w:b/>
          <w:lang w:eastAsia="en-US"/>
        </w:rPr>
        <w:t>4. A</w:t>
      </w:r>
      <w:r>
        <w:rPr>
          <w:rFonts w:cs="Tahoma"/>
          <w:sz w:val="20"/>
          <w:szCs w:val="20"/>
          <w:lang w:eastAsia="en-US"/>
        </w:rPr>
        <w:t>)</w:t>
      </w:r>
      <w:r w:rsidRPr="005F1476">
        <w:rPr>
          <w:lang w:eastAsia="en-US"/>
        </w:rPr>
        <w:t xml:space="preserve"> </w:t>
      </w:r>
      <w:r>
        <w:rPr>
          <w:lang w:eastAsia="en-US"/>
        </w:rPr>
        <w:t>Dužnik se obvezuje prema vjerovniku IMPULS – LEASING d.o.o., Zagreb, Velimira Škorpika 24/1, OIB: 65918029671 s utvrđenom tražbinom u iznosu od 590.915,05 kn na isplatu tog iznosa tražbine jednokratno i beskamatno u roku od 60 dana od dana pravomoćnosti rješenja o potvrdi predstečajne nagodbe.</w:t>
      </w:r>
    </w:p>
    <w:p w:rsidRPr="00876FBA" w:rsidR="00C9042E" w:rsidP="00C9042E" w:rsidRDefault="00C9042E">
      <w:pPr>
        <w:jc w:val="both"/>
        <w:rPr>
          <w:rFonts w:cs="Tahoma"/>
          <w:b/>
          <w:sz w:val="20"/>
          <w:szCs w:val="20"/>
          <w:lang w:eastAsia="en-US"/>
        </w:rPr>
      </w:pPr>
      <w:r w:rsidRPr="00876FBA">
        <w:rPr>
          <w:rFonts w:cs="Tahoma"/>
          <w:b/>
          <w:sz w:val="20"/>
          <w:szCs w:val="20"/>
          <w:lang w:eastAsia="en-US"/>
        </w:rPr>
        <w:t xml:space="preserve"> </w:t>
      </w:r>
    </w:p>
    <w:p w:rsidRPr="00C9042E" w:rsidR="00C9042E" w:rsidP="00C9042E" w:rsidRDefault="00C9042E">
      <w:pPr>
        <w:jc w:val="both"/>
        <w:rPr>
          <w:rFonts w:cs="Tahoma"/>
          <w:lang w:eastAsia="en-US"/>
        </w:rPr>
      </w:pPr>
      <w:r w:rsidRPr="00C9042E">
        <w:rPr>
          <w:rFonts w:cs="Tahoma"/>
          <w:lang w:eastAsia="en-US"/>
        </w:rPr>
        <w:t xml:space="preserve">5. Utvrđuje se, da je </w:t>
      </w:r>
      <w:r w:rsidRPr="00C9042E">
        <w:rPr>
          <w:rFonts w:cs="Tahoma"/>
          <w:b/>
          <w:lang w:eastAsia="en-US"/>
        </w:rPr>
        <w:t>razlučni vjerovnik ERSTE&amp;STEIERMARKISCHE BANK</w:t>
      </w:r>
      <w:r w:rsidRPr="00C9042E">
        <w:rPr>
          <w:rFonts w:cs="Tahoma"/>
          <w:lang w:eastAsia="en-US"/>
        </w:rPr>
        <w:t xml:space="preserve"> d.d. Rijeka, Jadranski trg 3/a, OIB 23057039320,  razvrstan </w:t>
      </w:r>
      <w:r w:rsidRPr="00C9042E">
        <w:rPr>
          <w:rFonts w:cs="Tahoma"/>
          <w:b/>
          <w:lang w:eastAsia="en-US"/>
        </w:rPr>
        <w:t>u GRUPU B-2 FINANCIJSKE INSTITUCIJE OSIGURANE</w:t>
      </w:r>
      <w:r w:rsidRPr="00C9042E">
        <w:rPr>
          <w:rFonts w:cs="Tahoma"/>
          <w:lang w:eastAsia="en-US"/>
        </w:rPr>
        <w:t xml:space="preserve"> tijekom postupka predstečajne nagodbe pred Nagodbenim vijećem Financijske agencije dao izjavu o odricanju od prava na odvojeno namirenje, tako da DUŽNIK uređuje odnose s tim vjerovnikom, kako slijedi:</w:t>
      </w:r>
    </w:p>
    <w:p w:rsidRPr="00C9042E" w:rsidR="00C9042E" w:rsidP="00C9042E" w:rsidRDefault="00C9042E">
      <w:pPr>
        <w:jc w:val="both"/>
        <w:rPr>
          <w:rFonts w:cs="Tahoma"/>
          <w:lang w:eastAsia="en-US"/>
        </w:rPr>
      </w:pPr>
    </w:p>
    <w:p w:rsidRPr="00C9042E" w:rsidR="00C9042E" w:rsidP="00C9042E" w:rsidRDefault="00C9042E">
      <w:pPr>
        <w:jc w:val="both"/>
        <w:rPr>
          <w:rFonts w:cs="Tahoma"/>
          <w:lang w:eastAsia="en-US"/>
        </w:rPr>
      </w:pPr>
      <w:r w:rsidRPr="00C9042E">
        <w:rPr>
          <w:rFonts w:cs="Tahoma"/>
          <w:lang w:eastAsia="en-US"/>
        </w:rPr>
        <w:t>a) iznos utvrđene tražbine od 30.072.246,62 kuna DUŽNIK se obvezuje platiti vjerovniku u cijelosti, u skladu s rokovima dospijeća kako su utvrđeni postojećim ugovorima o kreditu.</w:t>
      </w:r>
      <w:r w:rsidRPr="00C9042E">
        <w:t xml:space="preserve"> </w:t>
      </w:r>
      <w:r w:rsidRPr="00C9042E">
        <w:rPr>
          <w:rFonts w:cs="Tahoma"/>
          <w:lang w:eastAsia="en-US"/>
        </w:rPr>
        <w:t>U slučaju da Dužnik u navedenim rokovima ne ispuni predmetnu obvezu, vjerovnik  ERSTE&amp;STEIERMÄRKISCHE BANK d. d. temeljem ove Nagodbe ima pravo provesti neposrednu i prisilnu ovrhu na cjelokupnoj imovini Dužnika, uključujući ali ne ograničavajući se na prisilnu i neposrednu ovrhu na založenoj imovini u skladu sa svojim pravima založnog vjerovnika.  Sva sredstva osiguranja kao i založna prava zasnovana prije sklapanja Nagodbe, u korist ERSTE&amp;STEIERMÄRKISCHE BANK d. d.  na nekretninama i ostaloj imovini Dužnika i/ili trećih, ostaju neizmijenjena i u potpunosti na snazi i nakon sklapanja  Nagodbe.</w:t>
      </w:r>
    </w:p>
    <w:p w:rsidRPr="00C9042E" w:rsidR="00C9042E" w:rsidP="00C9042E" w:rsidRDefault="00C9042E">
      <w:pPr>
        <w:jc w:val="both"/>
        <w:rPr>
          <w:rFonts w:cs="Tahoma"/>
          <w:lang w:eastAsia="en-US"/>
        </w:rPr>
      </w:pPr>
    </w:p>
    <w:p w:rsidRPr="00C9042E" w:rsidR="00C9042E" w:rsidP="00C9042E" w:rsidRDefault="00C9042E">
      <w:pPr>
        <w:jc w:val="both"/>
        <w:rPr>
          <w:rFonts w:cs="Tahoma"/>
          <w:lang w:eastAsia="en-US"/>
        </w:rPr>
      </w:pPr>
      <w:r w:rsidRPr="00C9042E">
        <w:rPr>
          <w:rFonts w:cs="Tahoma"/>
          <w:lang w:eastAsia="en-US"/>
        </w:rPr>
        <w:t>b) U slučaju da, prije nego Dužnik ispuni svoju obvezu prema Erste &amp; Steiermärkische bank d.d. utvrđenom ovom Nagodbom u cijelosti, u ovršnom sudskom postupku pokrenutom radi namirenja tražbine od treće strane, nekretnine ili pokretnine na kojima Erste &amp; Steiermärkische bank d.d.  ima upisano založno pravo radi osiguranja tražbina iz ove Nagodbe budu izložene prodaji, Erste &amp; Steiermärkische bank d.d. će se namirivati kao založni vjerovnik bez obzira na ovu Nagodbu,</w:t>
      </w:r>
    </w:p>
    <w:p w:rsidRPr="00D25997" w:rsidR="00C9042E" w:rsidP="00C9042E" w:rsidRDefault="00C9042E">
      <w:pPr>
        <w:jc w:val="both"/>
        <w:rPr>
          <w:rFonts w:cs="Tahoma"/>
          <w:sz w:val="20"/>
          <w:szCs w:val="20"/>
          <w:lang w:eastAsia="en-US"/>
        </w:rPr>
      </w:pPr>
    </w:p>
    <w:p w:rsidRPr="00C9042E" w:rsidR="00C9042E" w:rsidP="00C9042E" w:rsidRDefault="00C9042E">
      <w:pPr>
        <w:jc w:val="both"/>
        <w:rPr>
          <w:rFonts w:cs="Tahoma"/>
          <w:lang w:eastAsia="en-US"/>
        </w:rPr>
      </w:pPr>
      <w:r w:rsidRPr="00C9042E">
        <w:rPr>
          <w:rFonts w:cs="Tahoma"/>
          <w:lang w:eastAsia="en-US"/>
        </w:rPr>
        <w:t>c) ovom Nagodbom ne dolazi do novacije niti jedne obveze Dužnika prema vjerovniku Erste &amp; Steiermärkische bank d.d.  , nego  se isključivo radi o reprogramiranju postojećih obveza na način da se ponovno ugovaraju rokovi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Pr="00C9042E" w:rsidR="00C9042E" w:rsidP="00C9042E" w:rsidRDefault="00C9042E">
      <w:pPr>
        <w:jc w:val="both"/>
        <w:rPr>
          <w:rFonts w:cs="Tahoma"/>
          <w:lang w:eastAsia="en-US"/>
        </w:rPr>
      </w:pPr>
    </w:p>
    <w:p w:rsidRPr="00C9042E" w:rsidR="00C9042E" w:rsidP="00C9042E" w:rsidRDefault="00C9042E">
      <w:pPr>
        <w:jc w:val="both"/>
        <w:rPr>
          <w:rFonts w:cs="Tahoma"/>
          <w:lang w:eastAsia="en-US"/>
        </w:rPr>
      </w:pPr>
      <w:r w:rsidRPr="00C9042E">
        <w:rPr>
          <w:rFonts w:cs="Tahoma"/>
          <w:b/>
          <w:lang w:eastAsia="en-US"/>
        </w:rPr>
        <w:lastRenderedPageBreak/>
        <w:t>6.</w:t>
      </w:r>
      <w:r w:rsidRPr="00C9042E">
        <w:rPr>
          <w:rFonts w:cs="Tahoma"/>
          <w:lang w:eastAsia="en-US"/>
        </w:rPr>
        <w:t xml:space="preserve"> Utvrđuje se, da je </w:t>
      </w:r>
      <w:r w:rsidRPr="00C9042E">
        <w:rPr>
          <w:rFonts w:cs="Tahoma"/>
          <w:b/>
          <w:lang w:eastAsia="en-US"/>
        </w:rPr>
        <w:t>razlučni vjerovnik Slatinska banka d.d</w:t>
      </w:r>
      <w:r w:rsidRPr="00C9042E">
        <w:rPr>
          <w:rFonts w:cs="Tahoma"/>
          <w:lang w:eastAsia="en-US"/>
        </w:rPr>
        <w:t>. sa sjedištem u Slatini, Vladimira Nazora 2, koji se tijekom postupka pred Nagodbenim vijećem nije odrekao prava na odvojeno namirenje, tražbinu osiguranu založnim (razlučnim) pravom ustupio novome vjerovniku JADRAN, dioničko društvo za hotelijerstvo i turizam sa sjedištem u Crikvenici, Bana Jelačića 16, OIB 56994999963, tako da taj vjerovnik stupa na mjesto svojega prednika s tražbinom prema DUŽNIKU u iznosu od 3.566.436,90 kuna, zajedno sa svim sporednim pravima te zajedno sa z</w:t>
      </w:r>
      <w:r w:rsidR="003741D6">
        <w:rPr>
          <w:rFonts w:cs="Tahoma"/>
          <w:lang w:eastAsia="en-US"/>
        </w:rPr>
        <w:t xml:space="preserve">aložnim pravom na nekretninama </w:t>
      </w:r>
      <w:r w:rsidRPr="00C9042E">
        <w:rPr>
          <w:rFonts w:cs="Tahoma"/>
          <w:lang w:eastAsia="en-US"/>
        </w:rPr>
        <w:t xml:space="preserve"> u vlasništvu DUŽNIKA nalazećima u Baškoj Vodi i upisanima u zk. ul. 2485 k.o. Bast – Baška Voda.</w:t>
      </w:r>
    </w:p>
    <w:p w:rsidRPr="00C9042E" w:rsidR="00C9042E" w:rsidP="00C9042E" w:rsidRDefault="00C9042E">
      <w:pPr>
        <w:jc w:val="both"/>
        <w:rPr>
          <w:rFonts w:cs="Tahoma"/>
          <w:lang w:eastAsia="en-US"/>
        </w:rPr>
      </w:pPr>
    </w:p>
    <w:p w:rsidRPr="00C9042E" w:rsidR="00C9042E" w:rsidP="00C9042E" w:rsidRDefault="00C9042E">
      <w:pPr>
        <w:jc w:val="both"/>
        <w:rPr>
          <w:rFonts w:cs="Tahoma"/>
        </w:rPr>
      </w:pPr>
      <w:r w:rsidRPr="00C9042E">
        <w:rPr>
          <w:rFonts w:cs="Tahoma"/>
          <w:b/>
        </w:rPr>
        <w:t>7.</w:t>
      </w:r>
      <w:r w:rsidRPr="00C9042E">
        <w:rPr>
          <w:rFonts w:cs="Tahoma"/>
        </w:rPr>
        <w:t xml:space="preserve"> DUŽNIK i vjerovnici </w:t>
      </w:r>
      <w:r w:rsidRPr="00C9042E">
        <w:rPr>
          <w:rFonts w:cs="Tahoma"/>
          <w:b/>
        </w:rPr>
        <w:t>GRUPE C – OSTALE NEOSIGURANE TRAŽBINE</w:t>
      </w:r>
      <w:r w:rsidRPr="00C9042E">
        <w:rPr>
          <w:rFonts w:cs="Tahoma"/>
        </w:rPr>
        <w:t xml:space="preserve"> uređuju odnose na način, da vjerovnici te grupe otpuštaju dug DUŽNIKU u visini od 70% utvrđene tražbine, na što DUŽNIK pristaje, a DUŽNIK se obvezuje prema vjerovnicima te grupe na isplatu ostatka od 30% utvrđene tražbine u roku od 60 dana od dana pravomoćnosti rješenja o potvrdi predstečajne nagodbe, jednokratno i beskamatno, a pojedinačno, vjerovnici otpuštaju dug i DUŽNIK se obvezuje isplatiti vjerovnicima iznose pojedinačno, kako slijedi:</w:t>
      </w:r>
    </w:p>
    <w:p w:rsidRPr="00876FBA" w:rsidR="00C9042E" w:rsidP="00C9042E" w:rsidRDefault="00C9042E">
      <w:pPr>
        <w:jc w:val="both"/>
        <w:rPr>
          <w:rFonts w:cs="Tahoma"/>
          <w:sz w:val="20"/>
          <w:szCs w:val="20"/>
        </w:rPr>
      </w:pPr>
    </w:p>
    <w:tbl>
      <w:tblPr>
        <w:tblW w:w="10415"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720"/>
        <w:gridCol w:w="1521"/>
        <w:gridCol w:w="3119"/>
        <w:gridCol w:w="1559"/>
        <w:gridCol w:w="1937"/>
        <w:gridCol w:w="1559"/>
      </w:tblGrid>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Rbr.</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OIB VJEROVNKA</w:t>
            </w:r>
          </w:p>
        </w:tc>
        <w:tc>
          <w:tcPr>
            <w:tcW w:w="3119" w:type="dxa"/>
          </w:tcPr>
          <w:p w:rsidRPr="00876FBA" w:rsidR="00C9042E" w:rsidP="00E377C3" w:rsidRDefault="00C9042E">
            <w:pPr>
              <w:jc w:val="center"/>
              <w:rPr>
                <w:rFonts w:cs="Tahoma"/>
                <w:sz w:val="20"/>
                <w:szCs w:val="20"/>
              </w:rPr>
            </w:pPr>
            <w:r w:rsidRPr="00876FBA">
              <w:rPr>
                <w:rFonts w:cs="Tahoma"/>
                <w:sz w:val="20"/>
                <w:szCs w:val="20"/>
              </w:rPr>
              <w:t>NAZIV VJEROVNIKA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IZNOS UTVRĐENE TRAŽBINE</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OTPIS</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IZNOS TRAŽBINE ZA PLAĆANJE</w:t>
            </w:r>
          </w:p>
        </w:tc>
      </w:tr>
      <w:tr w:rsidRPr="00876FBA" w:rsidR="00C9042E" w:rsidTr="00E377C3">
        <w:trPr>
          <w:trHeight w:val="1138"/>
        </w:trPr>
        <w:tc>
          <w:tcPr>
            <w:tcW w:w="720" w:type="dxa"/>
            <w:noWrap/>
          </w:tcPr>
          <w:p w:rsidRPr="00876FBA" w:rsidR="00C9042E" w:rsidP="00E377C3" w:rsidRDefault="00C9042E">
            <w:pPr>
              <w:jc w:val="center"/>
              <w:rPr>
                <w:rFonts w:cs="Tahoma"/>
                <w:sz w:val="20"/>
                <w:szCs w:val="20"/>
              </w:rPr>
            </w:pPr>
            <w:bookmarkStart w:name="OLE_LINK1" w:id="1"/>
            <w:r w:rsidRPr="00876FBA">
              <w:rPr>
                <w:rFonts w:cs="Tahoma"/>
                <w:sz w:val="20"/>
                <w:szCs w:val="20"/>
              </w:rPr>
              <w:t>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33585254779</w:t>
            </w:r>
          </w:p>
        </w:tc>
        <w:tc>
          <w:tcPr>
            <w:tcW w:w="3119" w:type="dxa"/>
          </w:tcPr>
          <w:p w:rsidRPr="00876FBA" w:rsidR="00C9042E" w:rsidP="00E377C3" w:rsidRDefault="00C9042E">
            <w:pPr>
              <w:jc w:val="center"/>
              <w:rPr>
                <w:rFonts w:cs="Tahoma"/>
                <w:sz w:val="20"/>
                <w:szCs w:val="20"/>
              </w:rPr>
            </w:pPr>
            <w:r w:rsidRPr="00876FBA">
              <w:rPr>
                <w:rFonts w:cs="Tahoma"/>
                <w:sz w:val="20"/>
                <w:szCs w:val="20"/>
              </w:rPr>
              <w:t>ADRIA SCAN OBRT ZA RAČUNALNE DJELATNOSTI, TRGOVINU I KNJIGOVODSTVO, VL. BORIS ANTONIĆ, Kerestinec, Radnička 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5.500,00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3.850,00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1.650,00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w:t>
            </w:r>
          </w:p>
        </w:tc>
        <w:tc>
          <w:tcPr>
            <w:tcW w:w="1521" w:type="dxa"/>
            <w:noWrap/>
          </w:tcPr>
          <w:p w:rsidRPr="00876FBA" w:rsidR="00C9042E" w:rsidP="00E377C3" w:rsidRDefault="00C9042E">
            <w:pPr>
              <w:rPr>
                <w:rFonts w:cs="Tahoma"/>
                <w:sz w:val="20"/>
                <w:szCs w:val="20"/>
              </w:rPr>
            </w:pPr>
            <w:r w:rsidRPr="00876FBA">
              <w:rPr>
                <w:rFonts w:cs="Tahoma"/>
                <w:sz w:val="20"/>
                <w:szCs w:val="20"/>
              </w:rPr>
              <w:t>66448780483</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ANTUNOVIĆ VIGANJ d.o.o., Viganj, Viganj 155/a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1.598,31</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1.118,82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479,49</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w:t>
            </w:r>
          </w:p>
        </w:tc>
        <w:tc>
          <w:tcPr>
            <w:tcW w:w="1521" w:type="dxa"/>
            <w:noWrap/>
          </w:tcPr>
          <w:p w:rsidRPr="00876FBA" w:rsidR="00C9042E" w:rsidP="00E377C3" w:rsidRDefault="00C9042E">
            <w:pPr>
              <w:rPr>
                <w:rFonts w:cs="Tahoma"/>
                <w:sz w:val="20"/>
                <w:szCs w:val="20"/>
              </w:rPr>
            </w:pPr>
            <w:r w:rsidRPr="00876FBA">
              <w:rPr>
                <w:rFonts w:cs="Tahoma"/>
                <w:sz w:val="20"/>
                <w:szCs w:val="20"/>
              </w:rPr>
              <w:t>20939574622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APFEL d.o.o., Makarska, Dubrovačka 35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831.293,40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581.905,38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249.388,02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7</w:t>
            </w:r>
          </w:p>
        </w:tc>
        <w:tc>
          <w:tcPr>
            <w:tcW w:w="1521" w:type="dxa"/>
            <w:noWrap/>
          </w:tcPr>
          <w:p w:rsidRPr="00876FBA" w:rsidR="00C9042E" w:rsidP="00E377C3" w:rsidRDefault="00C9042E">
            <w:pPr>
              <w:rPr>
                <w:rFonts w:cs="Tahoma"/>
                <w:sz w:val="20"/>
                <w:szCs w:val="20"/>
              </w:rPr>
            </w:pPr>
            <w:r w:rsidRPr="00876FBA">
              <w:rPr>
                <w:rFonts w:cs="Tahoma"/>
                <w:sz w:val="20"/>
                <w:szCs w:val="20"/>
              </w:rPr>
              <w:t>62630302174</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ARRESS d.o.o., Split, Križine 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14.230,00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9.961,00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4.269,00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w:t>
            </w:r>
          </w:p>
        </w:tc>
        <w:tc>
          <w:tcPr>
            <w:tcW w:w="1521" w:type="dxa"/>
            <w:noWrap/>
          </w:tcPr>
          <w:p w:rsidRPr="00876FBA" w:rsidR="00C9042E" w:rsidP="00E377C3" w:rsidRDefault="00C9042E">
            <w:pPr>
              <w:rPr>
                <w:rFonts w:cs="Tahoma"/>
                <w:sz w:val="20"/>
                <w:szCs w:val="20"/>
              </w:rPr>
            </w:pPr>
            <w:r w:rsidRPr="00876FBA">
              <w:rPr>
                <w:rFonts w:cs="Tahoma"/>
                <w:sz w:val="20"/>
                <w:szCs w:val="20"/>
              </w:rPr>
              <w:t>75032589942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ARTEC – KORA d.o.o., Rijeka, Janeza Trdine 7/3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13.441,50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9.409,05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4.032,45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p>
          <w:p w:rsidRPr="00876FBA" w:rsidR="00C9042E" w:rsidP="00E377C3" w:rsidRDefault="00C9042E">
            <w:pPr>
              <w:jc w:val="center"/>
              <w:rPr>
                <w:rFonts w:cs="Tahoma"/>
                <w:sz w:val="20"/>
                <w:szCs w:val="20"/>
              </w:rPr>
            </w:pPr>
            <w:r w:rsidRPr="00876FBA">
              <w:rPr>
                <w:rFonts w:cs="Tahoma"/>
                <w:sz w:val="20"/>
                <w:szCs w:val="20"/>
              </w:rPr>
              <w:t>9</w:t>
            </w:r>
          </w:p>
        </w:tc>
        <w:tc>
          <w:tcPr>
            <w:tcW w:w="1521" w:type="dxa"/>
            <w:noWrap/>
          </w:tcPr>
          <w:p w:rsidRPr="00876FBA" w:rsidR="00C9042E" w:rsidP="00E377C3" w:rsidRDefault="00C9042E">
            <w:pPr>
              <w:rPr>
                <w:rFonts w:cs="Tahoma"/>
                <w:sz w:val="20"/>
                <w:szCs w:val="20"/>
              </w:rPr>
            </w:pPr>
            <w:r w:rsidRPr="00876FBA">
              <w:rPr>
                <w:rFonts w:cs="Tahoma"/>
                <w:sz w:val="20"/>
                <w:szCs w:val="20"/>
              </w:rPr>
              <w:t>24089929835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AS FORMA d.o.o., Zagreb, 12. Podbrežje 11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1.787,00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1.250,90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536,10</w:t>
            </w:r>
          </w:p>
        </w:tc>
      </w:tr>
      <w:tr w:rsidRPr="00876FBA" w:rsidR="00C9042E" w:rsidTr="00E377C3">
        <w:trPr>
          <w:trHeight w:val="646"/>
        </w:trPr>
        <w:tc>
          <w:tcPr>
            <w:tcW w:w="720" w:type="dxa"/>
            <w:noWrap/>
          </w:tcPr>
          <w:p w:rsidRPr="00876FBA" w:rsidR="00C9042E" w:rsidP="00E377C3" w:rsidRDefault="00C9042E">
            <w:pPr>
              <w:jc w:val="center"/>
              <w:rPr>
                <w:rFonts w:cs="Tahoma"/>
                <w:sz w:val="20"/>
                <w:szCs w:val="20"/>
              </w:rPr>
            </w:pPr>
            <w:r w:rsidRPr="00876FBA">
              <w:rPr>
                <w:rFonts w:cs="Tahoma"/>
                <w:sz w:val="20"/>
                <w:szCs w:val="20"/>
              </w:rPr>
              <w:t>10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23057821730</w:t>
            </w:r>
          </w:p>
        </w:tc>
        <w:tc>
          <w:tcPr>
            <w:tcW w:w="3119" w:type="dxa"/>
          </w:tcPr>
          <w:p w:rsidRPr="00876FBA" w:rsidR="00C9042E" w:rsidP="00E377C3" w:rsidRDefault="00C9042E">
            <w:pPr>
              <w:jc w:val="center"/>
              <w:rPr>
                <w:rFonts w:cs="Tahoma"/>
                <w:sz w:val="20"/>
                <w:szCs w:val="20"/>
              </w:rPr>
            </w:pPr>
            <w:r w:rsidRPr="00876FBA">
              <w:rPr>
                <w:rFonts w:cs="Tahoma"/>
                <w:sz w:val="20"/>
                <w:szCs w:val="20"/>
              </w:rPr>
              <w:t>AST TRGOVAČKI OBRT - SERVIS I TRGOVINA,VL. SARA RAHELIĆ, Rijeka, Drage Gervaisa 27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629,00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440,30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188,70</w:t>
            </w:r>
          </w:p>
        </w:tc>
      </w:tr>
      <w:tr w:rsidRPr="00876FBA" w:rsidR="00C9042E" w:rsidTr="00E377C3">
        <w:trPr>
          <w:trHeight w:val="484"/>
        </w:trPr>
        <w:tc>
          <w:tcPr>
            <w:tcW w:w="720" w:type="dxa"/>
            <w:noWrap/>
          </w:tcPr>
          <w:p w:rsidRPr="00876FBA" w:rsidR="00C9042E" w:rsidP="00E377C3" w:rsidRDefault="00C9042E">
            <w:pPr>
              <w:jc w:val="center"/>
              <w:rPr>
                <w:rFonts w:cs="Tahoma"/>
                <w:sz w:val="20"/>
                <w:szCs w:val="20"/>
              </w:rPr>
            </w:pPr>
            <w:r w:rsidRPr="00876FBA">
              <w:rPr>
                <w:rFonts w:cs="Tahoma"/>
                <w:sz w:val="20"/>
                <w:szCs w:val="20"/>
              </w:rPr>
              <w:t>11</w:t>
            </w:r>
          </w:p>
        </w:tc>
        <w:tc>
          <w:tcPr>
            <w:tcW w:w="1521" w:type="dxa"/>
            <w:noWrap/>
          </w:tcPr>
          <w:p w:rsidRPr="00876FBA" w:rsidR="00C9042E" w:rsidP="00E377C3" w:rsidRDefault="00C9042E">
            <w:pPr>
              <w:rPr>
                <w:rFonts w:cs="Tahoma"/>
                <w:sz w:val="20"/>
                <w:szCs w:val="20"/>
              </w:rPr>
            </w:pPr>
            <w:r w:rsidRPr="00876FBA">
              <w:rPr>
                <w:rFonts w:cs="Tahoma"/>
                <w:sz w:val="20"/>
                <w:szCs w:val="20"/>
              </w:rPr>
              <w:t>89850672494</w:t>
            </w:r>
          </w:p>
        </w:tc>
        <w:tc>
          <w:tcPr>
            <w:tcW w:w="3119" w:type="dxa"/>
          </w:tcPr>
          <w:p w:rsidRPr="00876FBA" w:rsidR="00C9042E" w:rsidP="00E377C3" w:rsidRDefault="00C9042E">
            <w:pPr>
              <w:jc w:val="center"/>
              <w:rPr>
                <w:rFonts w:cs="Tahoma"/>
                <w:sz w:val="20"/>
                <w:szCs w:val="20"/>
              </w:rPr>
            </w:pPr>
            <w:r w:rsidRPr="00876FBA">
              <w:rPr>
                <w:rFonts w:cs="Tahoma"/>
                <w:sz w:val="20"/>
                <w:szCs w:val="20"/>
              </w:rPr>
              <w:t>AUTO CENTAR CERIĆ d.o.o., Cerić, Petra Svačića 26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704,94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493,46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211,48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w:t>
            </w:r>
          </w:p>
        </w:tc>
        <w:tc>
          <w:tcPr>
            <w:tcW w:w="1521" w:type="dxa"/>
            <w:noWrap/>
          </w:tcPr>
          <w:p w:rsidRPr="00876FBA" w:rsidR="00C9042E" w:rsidP="00E377C3" w:rsidRDefault="00C9042E">
            <w:pPr>
              <w:jc w:val="center"/>
              <w:rPr>
                <w:rFonts w:cs="Tahoma"/>
                <w:sz w:val="20"/>
                <w:szCs w:val="20"/>
              </w:rPr>
            </w:pPr>
          </w:p>
          <w:p w:rsidRPr="00876FBA" w:rsidR="00C9042E" w:rsidP="00E377C3" w:rsidRDefault="00C9042E">
            <w:pPr>
              <w:jc w:val="center"/>
              <w:rPr>
                <w:rFonts w:cs="Tahoma"/>
                <w:sz w:val="20"/>
                <w:szCs w:val="20"/>
              </w:rPr>
            </w:pPr>
            <w:r w:rsidRPr="00876FBA">
              <w:rPr>
                <w:rFonts w:cs="Tahoma"/>
                <w:sz w:val="20"/>
                <w:szCs w:val="20"/>
              </w:rPr>
              <w:t>32709834358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AUTO HRVATSKA d.d., Split, Dubrovačka ulica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78,14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54,70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23,44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13</w:t>
            </w:r>
          </w:p>
        </w:tc>
        <w:tc>
          <w:tcPr>
            <w:tcW w:w="1521" w:type="dxa"/>
            <w:noWrap/>
          </w:tcPr>
          <w:p w:rsidRPr="00876FBA" w:rsidR="00C9042E" w:rsidP="00E377C3" w:rsidRDefault="00C9042E">
            <w:pPr>
              <w:rPr>
                <w:rFonts w:cs="Tahoma"/>
                <w:sz w:val="20"/>
                <w:szCs w:val="20"/>
              </w:rPr>
            </w:pPr>
            <w:r w:rsidRPr="00876FBA">
              <w:rPr>
                <w:rFonts w:cs="Tahoma"/>
                <w:sz w:val="20"/>
                <w:szCs w:val="20"/>
              </w:rPr>
              <w:t>95546427817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AUTOPRIJEVOZNIK MARINKO KRŠUL, Bribir, Podgori 39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187,50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14</w:t>
            </w:r>
          </w:p>
        </w:tc>
        <w:tc>
          <w:tcPr>
            <w:tcW w:w="1521" w:type="dxa"/>
            <w:noWrap/>
          </w:tcPr>
          <w:p w:rsidRPr="00876FBA" w:rsidR="00C9042E" w:rsidP="00E377C3" w:rsidRDefault="00C9042E">
            <w:pPr>
              <w:rPr>
                <w:rFonts w:cs="Tahoma"/>
                <w:sz w:val="20"/>
                <w:szCs w:val="20"/>
              </w:rPr>
            </w:pPr>
            <w:r w:rsidRPr="00876FBA">
              <w:rPr>
                <w:rFonts w:cs="Tahoma"/>
                <w:sz w:val="20"/>
                <w:szCs w:val="20"/>
              </w:rPr>
              <w:t>52095540023</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BAMBOLA MD d.o.o., Dubrovnik, Brgatska 15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6.671,25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4.669,88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2.001,38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15</w:t>
            </w:r>
          </w:p>
        </w:tc>
        <w:tc>
          <w:tcPr>
            <w:tcW w:w="1521" w:type="dxa"/>
            <w:noWrap/>
          </w:tcPr>
          <w:p w:rsidRPr="00876FBA" w:rsidR="00C9042E" w:rsidP="00E377C3" w:rsidRDefault="00C9042E">
            <w:pPr>
              <w:rPr>
                <w:rFonts w:cs="Tahoma"/>
                <w:sz w:val="20"/>
                <w:szCs w:val="20"/>
              </w:rPr>
            </w:pPr>
            <w:r w:rsidRPr="00876FBA">
              <w:rPr>
                <w:rFonts w:cs="Tahoma"/>
                <w:sz w:val="20"/>
                <w:szCs w:val="20"/>
              </w:rPr>
              <w:t>76394522236</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BDO CROATIA d.o.o., Zagreb, Trg John Fitzgerald Kennedy 6/b</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25.000,00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17.500,00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7.500,00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16</w:t>
            </w:r>
          </w:p>
        </w:tc>
        <w:tc>
          <w:tcPr>
            <w:tcW w:w="1521" w:type="dxa"/>
            <w:noWrap/>
          </w:tcPr>
          <w:p w:rsidRPr="00876FBA" w:rsidR="00C9042E" w:rsidP="00E377C3" w:rsidRDefault="00C9042E">
            <w:pPr>
              <w:rPr>
                <w:rFonts w:cs="Tahoma"/>
                <w:sz w:val="20"/>
                <w:szCs w:val="20"/>
              </w:rPr>
            </w:pPr>
            <w:r w:rsidRPr="00876FBA">
              <w:rPr>
                <w:rFonts w:cs="Tahoma"/>
                <w:sz w:val="20"/>
                <w:szCs w:val="20"/>
              </w:rPr>
              <w:t>34227393978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BIONATURA BIDON VODE d.o.o., Zagreb, Rakitnica 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387,05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270,94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116,12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18</w:t>
            </w:r>
          </w:p>
        </w:tc>
        <w:tc>
          <w:tcPr>
            <w:tcW w:w="1521" w:type="dxa"/>
            <w:noWrap/>
          </w:tcPr>
          <w:p w:rsidRPr="00876FBA" w:rsidR="00C9042E" w:rsidP="00E377C3" w:rsidRDefault="00C9042E">
            <w:pPr>
              <w:rPr>
                <w:rFonts w:cs="Tahoma"/>
                <w:sz w:val="20"/>
                <w:szCs w:val="20"/>
              </w:rPr>
            </w:pPr>
            <w:r w:rsidRPr="00876FBA">
              <w:rPr>
                <w:rFonts w:cs="Tahoma"/>
                <w:sz w:val="20"/>
                <w:szCs w:val="20"/>
              </w:rPr>
              <w:t>02305503296</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BRAZDA AGRARIA d.o.o., Pula, Dobricheva 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626,28</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438,40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187,88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19</w:t>
            </w:r>
          </w:p>
        </w:tc>
        <w:tc>
          <w:tcPr>
            <w:tcW w:w="1521" w:type="dxa"/>
            <w:noWrap/>
          </w:tcPr>
          <w:p w:rsidRPr="00876FBA" w:rsidR="00C9042E" w:rsidP="00E377C3" w:rsidRDefault="00C9042E">
            <w:pPr>
              <w:rPr>
                <w:rFonts w:cs="Tahoma"/>
                <w:sz w:val="20"/>
                <w:szCs w:val="20"/>
              </w:rPr>
            </w:pPr>
            <w:r w:rsidRPr="00876FBA">
              <w:rPr>
                <w:rFonts w:cs="Tahoma"/>
                <w:sz w:val="20"/>
                <w:szCs w:val="20"/>
              </w:rPr>
              <w:t>09520995772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CALSBERG CROATIA d.o.o., Koprivnica, Ulica Danica 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19.685,26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13.779,68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5.905,58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20</w:t>
            </w:r>
          </w:p>
        </w:tc>
        <w:tc>
          <w:tcPr>
            <w:tcW w:w="1521" w:type="dxa"/>
            <w:noWrap/>
          </w:tcPr>
          <w:p w:rsidRPr="00876FBA" w:rsidR="00C9042E" w:rsidP="00E377C3" w:rsidRDefault="00C9042E">
            <w:pPr>
              <w:jc w:val="center"/>
              <w:rPr>
                <w:rFonts w:cs="Tahoma"/>
                <w:sz w:val="20"/>
                <w:szCs w:val="20"/>
              </w:rPr>
            </w:pPr>
          </w:p>
          <w:p w:rsidRPr="00876FBA" w:rsidR="00C9042E" w:rsidP="00E377C3" w:rsidRDefault="00C9042E">
            <w:pPr>
              <w:jc w:val="center"/>
              <w:rPr>
                <w:rFonts w:cs="Tahoma"/>
                <w:sz w:val="20"/>
                <w:szCs w:val="20"/>
              </w:rPr>
            </w:pPr>
            <w:r w:rsidRPr="00876FBA">
              <w:rPr>
                <w:rFonts w:cs="Tahoma"/>
                <w:sz w:val="20"/>
                <w:szCs w:val="20"/>
              </w:rPr>
              <w:t>03778342521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CENTAR M  d.o.o., Podturen, Čakovečka 39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260.228,42</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182.159,89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78.068,53</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21</w:t>
            </w:r>
          </w:p>
        </w:tc>
        <w:tc>
          <w:tcPr>
            <w:tcW w:w="1521" w:type="dxa"/>
            <w:noWrap/>
          </w:tcPr>
          <w:p w:rsidRPr="00876FBA" w:rsidR="00C9042E" w:rsidP="00E377C3" w:rsidRDefault="00C9042E">
            <w:pPr>
              <w:jc w:val="center"/>
              <w:rPr>
                <w:rFonts w:cs="Tahoma"/>
                <w:sz w:val="20"/>
                <w:szCs w:val="20"/>
              </w:rPr>
            </w:pPr>
          </w:p>
          <w:p w:rsidRPr="00876FBA" w:rsidR="00C9042E" w:rsidP="00E377C3" w:rsidRDefault="00C9042E">
            <w:pPr>
              <w:jc w:val="center"/>
              <w:rPr>
                <w:rFonts w:cs="Tahoma"/>
                <w:sz w:val="20"/>
                <w:szCs w:val="20"/>
              </w:rPr>
            </w:pPr>
            <w:r w:rsidRPr="00876FBA">
              <w:rPr>
                <w:rFonts w:cs="Tahoma"/>
                <w:sz w:val="20"/>
                <w:szCs w:val="20"/>
              </w:rPr>
              <w:t>61150947001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CHROMOS BOJE I LAKOVI d.d., Zagreb, Radnička cesta 173/d</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25.058,00</w:t>
            </w:r>
          </w:p>
          <w:p w:rsidRPr="00876FBA" w:rsidR="00C9042E" w:rsidP="00E377C3" w:rsidRDefault="00C9042E">
            <w:pPr>
              <w:jc w:val="center"/>
              <w:rPr>
                <w:rFonts w:cs="Tahoma"/>
                <w:sz w:val="20"/>
                <w:szCs w:val="20"/>
              </w:rPr>
            </w:pPr>
          </w:p>
        </w:tc>
        <w:tc>
          <w:tcPr>
            <w:tcW w:w="1937" w:type="dxa"/>
            <w:noWrap/>
          </w:tcPr>
          <w:p w:rsidRPr="00876FBA" w:rsidR="00C9042E" w:rsidP="00E377C3" w:rsidRDefault="00C9042E">
            <w:pPr>
              <w:jc w:val="center"/>
              <w:rPr>
                <w:rFonts w:cs="Tahoma"/>
                <w:sz w:val="20"/>
                <w:szCs w:val="20"/>
              </w:rPr>
            </w:pPr>
            <w:r w:rsidRPr="00876FBA">
              <w:rPr>
                <w:rFonts w:cs="Tahoma"/>
                <w:sz w:val="20"/>
                <w:szCs w:val="20"/>
              </w:rPr>
              <w:t>17.540,60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7.517,40</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22</w:t>
            </w:r>
          </w:p>
        </w:tc>
        <w:tc>
          <w:tcPr>
            <w:tcW w:w="1521" w:type="dxa"/>
            <w:noWrap/>
          </w:tcPr>
          <w:p w:rsidRPr="00876FBA" w:rsidR="00C9042E" w:rsidP="00E377C3" w:rsidRDefault="00C9042E">
            <w:pPr>
              <w:rPr>
                <w:rFonts w:cs="Tahoma"/>
                <w:sz w:val="20"/>
                <w:szCs w:val="20"/>
              </w:rPr>
            </w:pPr>
            <w:r w:rsidRPr="00876FBA">
              <w:rPr>
                <w:rFonts w:cs="Tahoma"/>
                <w:sz w:val="20"/>
                <w:szCs w:val="20"/>
              </w:rPr>
              <w:t>04201603871</w:t>
            </w:r>
          </w:p>
        </w:tc>
        <w:tc>
          <w:tcPr>
            <w:tcW w:w="3119" w:type="dxa"/>
          </w:tcPr>
          <w:p w:rsidRPr="00876FBA" w:rsidR="00C9042E" w:rsidP="00E377C3" w:rsidRDefault="00C9042E">
            <w:pPr>
              <w:jc w:val="center"/>
              <w:rPr>
                <w:rFonts w:cs="Tahoma"/>
                <w:sz w:val="20"/>
                <w:szCs w:val="20"/>
              </w:rPr>
            </w:pPr>
            <w:r w:rsidRPr="00876FBA">
              <w:rPr>
                <w:rFonts w:cs="Tahoma"/>
                <w:sz w:val="20"/>
                <w:szCs w:val="20"/>
              </w:rPr>
              <w:t>CIAN d.o.o., Split, Varaždinska ulica 51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13.037,50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9.126,25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3.911,25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35003259578</w:t>
            </w:r>
          </w:p>
        </w:tc>
        <w:tc>
          <w:tcPr>
            <w:tcW w:w="3119" w:type="dxa"/>
            <w:vAlign w:val="center"/>
          </w:tcPr>
          <w:p w:rsidRPr="00876FBA" w:rsidR="00C9042E" w:rsidP="00E377C3" w:rsidRDefault="00C9042E">
            <w:pPr>
              <w:jc w:val="center"/>
              <w:rPr>
                <w:rFonts w:cs="Tahoma"/>
                <w:sz w:val="20"/>
                <w:szCs w:val="20"/>
              </w:rPr>
            </w:pPr>
            <w:r w:rsidRPr="00876FBA">
              <w:rPr>
                <w:rFonts w:cs="Tahoma"/>
                <w:sz w:val="18"/>
                <w:szCs w:val="18"/>
              </w:rPr>
              <w:t>Trgovački obrt „COLOR 2000“, vl.  VL. VJEKOSLAV EVIĆ,</w:t>
            </w:r>
            <w:r w:rsidRPr="00876FBA">
              <w:rPr>
                <w:rFonts w:cs="Tahoma"/>
                <w:sz w:val="20"/>
                <w:szCs w:val="20"/>
              </w:rPr>
              <w:t xml:space="preserve"> Makarska, Vukovarska 40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13.788,19</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9.651,73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4.136,46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28562790242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CREO d.o.o., Orebić, Josipa bana Jelačića 30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2.598,48</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1.818,94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779,54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28</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18928523252</w:t>
            </w:r>
          </w:p>
        </w:tc>
        <w:tc>
          <w:tcPr>
            <w:tcW w:w="3119" w:type="dxa"/>
            <w:vAlign w:val="bottom"/>
          </w:tcPr>
          <w:p w:rsidRPr="00876FBA" w:rsidR="00C9042E" w:rsidP="00E377C3" w:rsidRDefault="00C9042E">
            <w:pPr>
              <w:jc w:val="center"/>
              <w:rPr>
                <w:rFonts w:cs="Tahoma"/>
                <w:sz w:val="20"/>
                <w:szCs w:val="20"/>
              </w:rPr>
            </w:pPr>
            <w:r w:rsidRPr="00876FBA">
              <w:rPr>
                <w:rFonts w:cs="Tahoma"/>
                <w:sz w:val="20"/>
                <w:szCs w:val="20"/>
              </w:rPr>
              <w:t>PODRAVKA d.d. , Koprivnica, A.Starčevića 32, pravni sljednik DANICA d.o.o. (OIB 71246956955)</w:t>
            </w:r>
          </w:p>
          <w:p w:rsidRPr="00876FBA" w:rsidR="00C9042E" w:rsidP="00E377C3" w:rsidRDefault="00C9042E">
            <w:pPr>
              <w:jc w:val="center"/>
              <w:rPr>
                <w:rFonts w:cs="Tahoma"/>
                <w:sz w:val="20"/>
                <w:szCs w:val="20"/>
              </w:rPr>
            </w:pPr>
            <w:r w:rsidRPr="00876FBA">
              <w:rPr>
                <w:rFonts w:cs="Tahoma"/>
                <w:sz w:val="20"/>
                <w:szCs w:val="20"/>
              </w:rPr>
              <w:t>Koprivnica, Đelekovečka C. 21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153.770,29</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107.639,20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46.131,09</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97007305325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DIODA d.o.o., Makarska, Ante Starčevića 85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280,00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120,00</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31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79230437419</w:t>
            </w:r>
          </w:p>
        </w:tc>
        <w:tc>
          <w:tcPr>
            <w:tcW w:w="3119" w:type="dxa"/>
          </w:tcPr>
          <w:p w:rsidRPr="00876FBA" w:rsidR="00C9042E" w:rsidP="00E377C3" w:rsidRDefault="00C9042E">
            <w:pPr>
              <w:jc w:val="center"/>
              <w:rPr>
                <w:rFonts w:cs="Tahoma"/>
                <w:sz w:val="20"/>
                <w:szCs w:val="20"/>
              </w:rPr>
            </w:pPr>
            <w:r w:rsidRPr="00876FBA">
              <w:rPr>
                <w:rFonts w:cs="Tahoma"/>
                <w:sz w:val="20"/>
                <w:szCs w:val="20"/>
              </w:rPr>
              <w:t>USLUŽNI OBRT „ELEKTRO-MATIKA“  VL.DANIJEL ŽELJEŽNJAK, Rijeka, Drenovski put 61</w:t>
            </w:r>
          </w:p>
        </w:tc>
        <w:tc>
          <w:tcPr>
            <w:tcW w:w="1559" w:type="dxa"/>
            <w:noWrap/>
          </w:tcPr>
          <w:p w:rsidRPr="00876FBA" w:rsidR="00C9042E" w:rsidP="00E377C3" w:rsidRDefault="00C9042E">
            <w:pPr>
              <w:rPr>
                <w:rFonts w:cs="Tahoma"/>
                <w:sz w:val="20"/>
                <w:szCs w:val="20"/>
              </w:rPr>
            </w:pPr>
            <w:r w:rsidRPr="00876FBA">
              <w:rPr>
                <w:rFonts w:cs="Tahoma"/>
                <w:sz w:val="20"/>
                <w:szCs w:val="20"/>
              </w:rPr>
              <w:t>469,00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328,30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140,70</w:t>
            </w:r>
          </w:p>
        </w:tc>
      </w:tr>
      <w:tr w:rsidRPr="00876FBA" w:rsidR="00C9042E" w:rsidTr="00E377C3">
        <w:trPr>
          <w:trHeight w:val="439"/>
        </w:trPr>
        <w:tc>
          <w:tcPr>
            <w:tcW w:w="720" w:type="dxa"/>
            <w:noWrap/>
          </w:tcPr>
          <w:p w:rsidRPr="00876FBA" w:rsidR="00C9042E" w:rsidP="00E377C3" w:rsidRDefault="00C9042E">
            <w:pPr>
              <w:jc w:val="center"/>
              <w:rPr>
                <w:rFonts w:cs="Tahoma"/>
                <w:sz w:val="20"/>
                <w:szCs w:val="20"/>
              </w:rPr>
            </w:pPr>
            <w:r w:rsidRPr="00876FBA">
              <w:rPr>
                <w:rFonts w:cs="Tahoma"/>
                <w:sz w:val="20"/>
                <w:szCs w:val="20"/>
              </w:rPr>
              <w:t>32</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00307094055</w:t>
            </w:r>
          </w:p>
        </w:tc>
        <w:tc>
          <w:tcPr>
            <w:tcW w:w="3119" w:type="dxa"/>
          </w:tcPr>
          <w:p w:rsidRPr="00876FBA" w:rsidR="00C9042E" w:rsidP="00E377C3" w:rsidRDefault="00C9042E">
            <w:pPr>
              <w:jc w:val="center"/>
              <w:rPr>
                <w:rFonts w:cs="Tahoma"/>
                <w:sz w:val="20"/>
                <w:szCs w:val="20"/>
              </w:rPr>
            </w:pPr>
            <w:r w:rsidRPr="00876FBA">
              <w:rPr>
                <w:rFonts w:cs="Tahoma"/>
                <w:sz w:val="20"/>
                <w:szCs w:val="20"/>
              </w:rPr>
              <w:t>ERDUTSKI VINOGRADI d.o.o., Erdut, Trg Branka Hercega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39.595,26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27.716,68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11.878,58</w:t>
            </w:r>
          </w:p>
        </w:tc>
      </w:tr>
      <w:tr w:rsidRPr="00876FBA" w:rsidR="00C9042E" w:rsidTr="00E377C3">
        <w:trPr>
          <w:trHeight w:val="1211"/>
        </w:trPr>
        <w:tc>
          <w:tcPr>
            <w:tcW w:w="720" w:type="dxa"/>
            <w:noWrap/>
          </w:tcPr>
          <w:p w:rsidRPr="00876FBA" w:rsidR="00C9042E" w:rsidP="00E377C3" w:rsidRDefault="00C9042E">
            <w:pPr>
              <w:jc w:val="center"/>
              <w:rPr>
                <w:rFonts w:cs="Tahoma"/>
                <w:sz w:val="20"/>
                <w:szCs w:val="20"/>
              </w:rPr>
            </w:pPr>
            <w:r w:rsidRPr="00876FBA">
              <w:rPr>
                <w:rFonts w:cs="Tahoma"/>
                <w:sz w:val="20"/>
                <w:szCs w:val="20"/>
              </w:rPr>
              <w:t>34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31884419002</w:t>
            </w:r>
          </w:p>
        </w:tc>
        <w:tc>
          <w:tcPr>
            <w:tcW w:w="3119" w:type="dxa"/>
          </w:tcPr>
          <w:p w:rsidRPr="00876FBA" w:rsidR="00C9042E" w:rsidP="00E377C3" w:rsidRDefault="00C9042E">
            <w:pPr>
              <w:jc w:val="center"/>
              <w:rPr>
                <w:rFonts w:cs="Tahoma"/>
                <w:sz w:val="20"/>
                <w:szCs w:val="20"/>
              </w:rPr>
            </w:pPr>
            <w:r w:rsidRPr="00876FBA">
              <w:rPr>
                <w:rFonts w:cs="Tahoma"/>
                <w:sz w:val="20"/>
                <w:szCs w:val="20"/>
              </w:rPr>
              <w:t>EXPRESS KEMIJSKA ČISTIONA, OBRT ZA PRANJE I KEMIJSKO ČIŠĆENJE, VL. PREDRAG ( LJUBA) JEFTIĆ, Zagreb, Klekovačka 30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675,00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472,50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202,50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35</w:t>
            </w:r>
          </w:p>
        </w:tc>
        <w:tc>
          <w:tcPr>
            <w:tcW w:w="1521" w:type="dxa"/>
            <w:noWrap/>
          </w:tcPr>
          <w:p w:rsidRPr="00876FBA" w:rsidR="00C9042E" w:rsidP="00E377C3" w:rsidRDefault="00C9042E">
            <w:pPr>
              <w:rPr>
                <w:rFonts w:cs="Tahoma"/>
                <w:sz w:val="20"/>
                <w:szCs w:val="20"/>
              </w:rPr>
            </w:pPr>
            <w:r w:rsidRPr="00876FBA">
              <w:rPr>
                <w:rFonts w:cs="Tahoma"/>
                <w:sz w:val="20"/>
                <w:szCs w:val="20"/>
              </w:rPr>
              <w:t>49343760077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G.S. PLIN d.o.o., Baška Voda, Bast 10 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6.555,69</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4.588,98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1.966,71</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36</w:t>
            </w:r>
          </w:p>
        </w:tc>
        <w:tc>
          <w:tcPr>
            <w:tcW w:w="1521" w:type="dxa"/>
            <w:noWrap/>
          </w:tcPr>
          <w:p w:rsidRPr="00876FBA" w:rsidR="00C9042E" w:rsidP="00E377C3" w:rsidRDefault="00C9042E">
            <w:pPr>
              <w:rPr>
                <w:rFonts w:cs="Tahoma"/>
                <w:sz w:val="20"/>
                <w:szCs w:val="20"/>
              </w:rPr>
            </w:pPr>
            <w:r w:rsidRPr="00876FBA">
              <w:rPr>
                <w:rFonts w:cs="Tahoma"/>
                <w:sz w:val="20"/>
                <w:szCs w:val="20"/>
              </w:rPr>
              <w:t>03300356975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GASTinterijeri d.o.o., Zagreb, Samoborska cesta 145</w:t>
            </w:r>
          </w:p>
          <w:p w:rsidRPr="00876FBA" w:rsidR="00C9042E" w:rsidP="00E377C3" w:rsidRDefault="00C9042E">
            <w:pPr>
              <w:jc w:val="center"/>
              <w:rPr>
                <w:rFonts w:cs="Tahoma"/>
                <w:sz w:val="20"/>
                <w:szCs w:val="20"/>
              </w:rPr>
            </w:pPr>
            <w:r w:rsidRPr="00876FBA">
              <w:rPr>
                <w:rFonts w:cs="Tahoma"/>
                <w:sz w:val="20"/>
                <w:szCs w:val="20"/>
              </w:rPr>
              <w:t>TS u Zagrebu brisao je ovaj subjekt</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27.356,25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19.149,38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8.206,88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38</w:t>
            </w:r>
          </w:p>
        </w:tc>
        <w:tc>
          <w:tcPr>
            <w:tcW w:w="1521" w:type="dxa"/>
            <w:noWrap/>
          </w:tcPr>
          <w:p w:rsidRPr="00876FBA" w:rsidR="00C9042E" w:rsidP="00E377C3" w:rsidRDefault="00C9042E">
            <w:pPr>
              <w:rPr>
                <w:rFonts w:cs="Tahoma"/>
                <w:sz w:val="20"/>
                <w:szCs w:val="20"/>
              </w:rPr>
            </w:pPr>
            <w:r w:rsidRPr="00876FBA">
              <w:rPr>
                <w:rFonts w:cs="Tahoma"/>
                <w:sz w:val="20"/>
                <w:szCs w:val="20"/>
              </w:rPr>
              <w:t>07528853655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GEA d.o.o., Dramalj, Zagrebačka 1/a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10.000,00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7.000,00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3.000,00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40</w:t>
            </w:r>
          </w:p>
        </w:tc>
        <w:tc>
          <w:tcPr>
            <w:tcW w:w="1521" w:type="dxa"/>
          </w:tcPr>
          <w:p w:rsidRPr="00876FBA" w:rsidR="00C9042E" w:rsidP="00E377C3" w:rsidRDefault="00C9042E">
            <w:pPr>
              <w:jc w:val="center"/>
              <w:rPr>
                <w:rFonts w:cs="Tahoma"/>
                <w:sz w:val="20"/>
                <w:szCs w:val="20"/>
              </w:rPr>
            </w:pPr>
            <w:r w:rsidRPr="00876FBA">
              <w:rPr>
                <w:rFonts w:cs="Tahoma"/>
                <w:sz w:val="20"/>
                <w:szCs w:val="20"/>
              </w:rPr>
              <w:t>60250362598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GHIA PRO d.o.o., Lovrin, Industrijska ulica 31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42.717,91</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29.902,54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12.815,37</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41</w:t>
            </w:r>
          </w:p>
        </w:tc>
        <w:tc>
          <w:tcPr>
            <w:tcW w:w="1521" w:type="dxa"/>
            <w:noWrap/>
          </w:tcPr>
          <w:p w:rsidRPr="00876FBA" w:rsidR="00C9042E" w:rsidP="00E377C3" w:rsidRDefault="00C9042E">
            <w:pPr>
              <w:rPr>
                <w:rFonts w:cs="Tahoma"/>
                <w:sz w:val="20"/>
                <w:szCs w:val="20"/>
              </w:rPr>
            </w:pPr>
            <w:r w:rsidRPr="00876FBA">
              <w:rPr>
                <w:rFonts w:cs="Tahoma"/>
                <w:sz w:val="20"/>
                <w:szCs w:val="20"/>
              </w:rPr>
              <w:t>34264777510</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GRAFIKA KING d.o.o., Makarska, Kralja Petra Krešimira IV  16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1.987,50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1.391,25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596,25</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42</w:t>
            </w:r>
          </w:p>
        </w:tc>
        <w:tc>
          <w:tcPr>
            <w:tcW w:w="1521" w:type="dxa"/>
            <w:noWrap/>
          </w:tcPr>
          <w:p w:rsidRPr="00876FBA" w:rsidR="00C9042E" w:rsidP="00E377C3" w:rsidRDefault="00C9042E">
            <w:pPr>
              <w:rPr>
                <w:rFonts w:cs="Tahoma"/>
                <w:sz w:val="20"/>
                <w:szCs w:val="20"/>
              </w:rPr>
            </w:pPr>
            <w:r w:rsidRPr="00876FBA">
              <w:rPr>
                <w:rFonts w:cs="Tahoma"/>
                <w:sz w:val="20"/>
                <w:szCs w:val="20"/>
              </w:rPr>
              <w:t>50919159681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HRVATSKI OLIMPIJSKI CENTAR BJELOLASICA d.o.o. U STEČAJU, Jasenak (Grad Ogulin), 47 300 Vrelo</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25.136.177,82</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17.595.324,47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7.540.853,35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43</w:t>
            </w:r>
          </w:p>
        </w:tc>
        <w:tc>
          <w:tcPr>
            <w:tcW w:w="1521" w:type="dxa"/>
            <w:noWrap/>
          </w:tcPr>
          <w:p w:rsidRPr="00876FBA" w:rsidR="00C9042E" w:rsidP="00E377C3" w:rsidRDefault="00C9042E">
            <w:pPr>
              <w:rPr>
                <w:rFonts w:cs="Tahoma"/>
                <w:sz w:val="20"/>
                <w:szCs w:val="20"/>
              </w:rPr>
            </w:pPr>
            <w:r w:rsidRPr="00876FBA">
              <w:rPr>
                <w:rFonts w:cs="Tahoma"/>
                <w:sz w:val="20"/>
                <w:szCs w:val="20"/>
              </w:rPr>
              <w:t>81793146560</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HRVATSKI TELEKOM d.d., Zagreb, Roberta Frangeša Mihanovića 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57.212,81</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40.048,97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17.163,84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44</w:t>
            </w:r>
          </w:p>
        </w:tc>
        <w:tc>
          <w:tcPr>
            <w:tcW w:w="1521" w:type="dxa"/>
            <w:noWrap/>
          </w:tcPr>
          <w:p w:rsidRPr="00876FBA" w:rsidR="00C9042E" w:rsidP="00E377C3" w:rsidRDefault="00C9042E">
            <w:pPr>
              <w:rPr>
                <w:rFonts w:cs="Tahoma"/>
                <w:sz w:val="20"/>
                <w:szCs w:val="20"/>
              </w:rPr>
            </w:pPr>
            <w:r w:rsidRPr="00876FBA">
              <w:rPr>
                <w:rFonts w:cs="Tahoma"/>
                <w:sz w:val="20"/>
                <w:szCs w:val="20"/>
              </w:rPr>
              <w:t>56668956985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HRVATSKO DRUŠTVO SKLADATELJA,</w:t>
            </w:r>
          </w:p>
          <w:p w:rsidRPr="00876FBA" w:rsidR="00C9042E" w:rsidP="00E377C3" w:rsidRDefault="00C9042E">
            <w:pPr>
              <w:jc w:val="center"/>
              <w:rPr>
                <w:rFonts w:cs="Tahoma"/>
                <w:sz w:val="20"/>
                <w:szCs w:val="20"/>
              </w:rPr>
            </w:pPr>
            <w:r w:rsidRPr="00876FBA">
              <w:rPr>
                <w:rFonts w:cs="Tahoma"/>
                <w:sz w:val="20"/>
                <w:szCs w:val="20"/>
              </w:rPr>
              <w:t>Zagreb, Berislavićeva 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13.875,03</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9.712,52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4.162,51</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45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24355745381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IBCI - INTERNATIONAL BUSINESS CLUB OF INVESTORS d.o.o., Split, Ulica Antuna Gustava Matoša 61.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46</w:t>
            </w:r>
          </w:p>
        </w:tc>
        <w:tc>
          <w:tcPr>
            <w:tcW w:w="1521" w:type="dxa"/>
            <w:noWrap/>
          </w:tcPr>
          <w:p w:rsidRPr="00876FBA" w:rsidR="00C9042E" w:rsidP="00E377C3" w:rsidRDefault="00C9042E">
            <w:pPr>
              <w:rPr>
                <w:rFonts w:cs="Tahoma"/>
                <w:sz w:val="20"/>
                <w:szCs w:val="20"/>
              </w:rPr>
            </w:pPr>
            <w:r w:rsidRPr="00876FBA">
              <w:rPr>
                <w:rFonts w:cs="Tahoma"/>
                <w:sz w:val="20"/>
                <w:szCs w:val="20"/>
              </w:rPr>
              <w:t>36534466630</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IPROZ d.o.o., Zagreb, Horvaćanska 53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2.963,07</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2.074,15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888,92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47</w:t>
            </w:r>
          </w:p>
        </w:tc>
        <w:tc>
          <w:tcPr>
            <w:tcW w:w="1521" w:type="dxa"/>
            <w:noWrap/>
          </w:tcPr>
          <w:p w:rsidRPr="00876FBA" w:rsidR="00C9042E" w:rsidP="00E377C3" w:rsidRDefault="00C9042E">
            <w:pPr>
              <w:rPr>
                <w:rFonts w:cs="Tahoma"/>
                <w:sz w:val="20"/>
                <w:szCs w:val="20"/>
              </w:rPr>
            </w:pPr>
            <w:r w:rsidRPr="00876FBA">
              <w:rPr>
                <w:rFonts w:cs="Tahoma"/>
                <w:sz w:val="20"/>
                <w:szCs w:val="20"/>
              </w:rPr>
              <w:t>36779353407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ISKON INTERNET d.d., Zagreb, Garićgradska 18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109.184,28</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76.429,00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32.755,28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48</w:t>
            </w:r>
          </w:p>
        </w:tc>
        <w:tc>
          <w:tcPr>
            <w:tcW w:w="1521" w:type="dxa"/>
          </w:tcPr>
          <w:p w:rsidRPr="00876FBA" w:rsidR="00C9042E" w:rsidP="00E377C3" w:rsidRDefault="00C9042E">
            <w:pPr>
              <w:jc w:val="center"/>
              <w:rPr>
                <w:rFonts w:cs="Tahoma"/>
                <w:sz w:val="20"/>
                <w:szCs w:val="20"/>
              </w:rPr>
            </w:pPr>
            <w:r w:rsidRPr="00876FBA">
              <w:rPr>
                <w:rFonts w:cs="Tahoma"/>
                <w:sz w:val="20"/>
                <w:szCs w:val="20"/>
              </w:rPr>
              <w:t>94114100359</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ISTRA TECH d.o.o., Pula, Petrović Ruže 12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230.172,12</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161.120,48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69.051,64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49</w:t>
            </w:r>
          </w:p>
        </w:tc>
        <w:tc>
          <w:tcPr>
            <w:tcW w:w="1521" w:type="dxa"/>
            <w:noWrap/>
          </w:tcPr>
          <w:p w:rsidRPr="00876FBA" w:rsidR="00C9042E" w:rsidP="00E377C3" w:rsidRDefault="00C9042E">
            <w:pPr>
              <w:rPr>
                <w:rFonts w:cs="Tahoma"/>
                <w:sz w:val="20"/>
                <w:szCs w:val="20"/>
              </w:rPr>
            </w:pPr>
            <w:r w:rsidRPr="00876FBA">
              <w:rPr>
                <w:rFonts w:cs="Tahoma"/>
                <w:sz w:val="20"/>
                <w:szCs w:val="20"/>
              </w:rPr>
              <w:t>07181416806</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JELA d.o.o., Crikvenica, Frankopanska ulica 13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6.210,00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4.347,00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1.863,00</w:t>
            </w:r>
          </w:p>
        </w:tc>
      </w:tr>
      <w:tr w:rsidRPr="00876FBA" w:rsidR="00C9042E" w:rsidTr="00E377C3">
        <w:trPr>
          <w:trHeight w:val="864"/>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50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87697403092</w:t>
            </w:r>
          </w:p>
        </w:tc>
        <w:tc>
          <w:tcPr>
            <w:tcW w:w="3119" w:type="dxa"/>
          </w:tcPr>
          <w:p w:rsidRPr="00876FBA" w:rsidR="00C9042E" w:rsidP="00E377C3" w:rsidRDefault="00C9042E">
            <w:pPr>
              <w:jc w:val="center"/>
              <w:rPr>
                <w:rFonts w:cs="Tahoma"/>
                <w:sz w:val="20"/>
                <w:szCs w:val="20"/>
              </w:rPr>
            </w:pPr>
            <w:r w:rsidRPr="00876FBA">
              <w:rPr>
                <w:rFonts w:cs="Tahoma"/>
                <w:sz w:val="20"/>
                <w:szCs w:val="20"/>
              </w:rPr>
              <w:t>OBRT ZA UGRADNJU STOLARIJE  „SALEA“, VL. Josipa Čepo, ranije VL.OBRTA SALEA, Makarska, Veliko Brdo, Put Velikog brda 30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8.038,45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5.626,92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2.411,54</w:t>
            </w:r>
          </w:p>
        </w:tc>
      </w:tr>
      <w:tr w:rsidRPr="00876FBA" w:rsidR="00C9042E" w:rsidTr="00E377C3">
        <w:trPr>
          <w:trHeight w:val="416"/>
        </w:trPr>
        <w:tc>
          <w:tcPr>
            <w:tcW w:w="720" w:type="dxa"/>
            <w:noWrap/>
          </w:tcPr>
          <w:p w:rsidRPr="00876FBA" w:rsidR="00C9042E" w:rsidP="00E377C3" w:rsidRDefault="00C9042E">
            <w:pPr>
              <w:jc w:val="center"/>
              <w:rPr>
                <w:rFonts w:cs="Tahoma"/>
                <w:sz w:val="20"/>
                <w:szCs w:val="20"/>
              </w:rPr>
            </w:pPr>
            <w:r w:rsidRPr="00876FBA">
              <w:rPr>
                <w:rFonts w:cs="Tahoma"/>
                <w:sz w:val="20"/>
                <w:szCs w:val="20"/>
              </w:rPr>
              <w:t>51</w:t>
            </w:r>
          </w:p>
        </w:tc>
        <w:tc>
          <w:tcPr>
            <w:tcW w:w="1521" w:type="dxa"/>
            <w:noWrap/>
          </w:tcPr>
          <w:p w:rsidRPr="00876FBA" w:rsidR="00C9042E" w:rsidP="00E377C3" w:rsidRDefault="00C9042E">
            <w:pPr>
              <w:rPr>
                <w:rFonts w:cs="Tahoma"/>
                <w:sz w:val="20"/>
                <w:szCs w:val="20"/>
              </w:rPr>
            </w:pPr>
            <w:r w:rsidRPr="00876FBA">
              <w:rPr>
                <w:rFonts w:cs="Tahoma"/>
                <w:sz w:val="20"/>
                <w:szCs w:val="20"/>
              </w:rPr>
              <w:t>61310603665</w:t>
            </w:r>
          </w:p>
        </w:tc>
        <w:tc>
          <w:tcPr>
            <w:tcW w:w="3119" w:type="dxa"/>
          </w:tcPr>
          <w:p w:rsidRPr="00876FBA" w:rsidR="00C9042E" w:rsidP="00E377C3" w:rsidRDefault="00C9042E">
            <w:pPr>
              <w:jc w:val="center"/>
              <w:rPr>
                <w:rFonts w:cs="Tahoma"/>
                <w:sz w:val="20"/>
                <w:szCs w:val="20"/>
              </w:rPr>
            </w:pPr>
            <w:r w:rsidRPr="00876FBA">
              <w:rPr>
                <w:rFonts w:cs="Tahoma"/>
                <w:sz w:val="20"/>
                <w:szCs w:val="20"/>
              </w:rPr>
              <w:t>KAMPING UDRUŽENJE HRVATSKE, Poreč, Pionirska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1.720,00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1.204,00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516,00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53</w:t>
            </w:r>
          </w:p>
        </w:tc>
        <w:tc>
          <w:tcPr>
            <w:tcW w:w="1521" w:type="dxa"/>
            <w:noWrap/>
          </w:tcPr>
          <w:p w:rsidRPr="00876FBA" w:rsidR="00C9042E" w:rsidP="00E377C3" w:rsidRDefault="00C9042E">
            <w:pPr>
              <w:rPr>
                <w:rFonts w:cs="Tahoma"/>
                <w:sz w:val="20"/>
                <w:szCs w:val="20"/>
              </w:rPr>
            </w:pPr>
            <w:r w:rsidRPr="00876FBA">
              <w:rPr>
                <w:rFonts w:cs="Tahoma"/>
                <w:sz w:val="20"/>
                <w:szCs w:val="20"/>
              </w:rPr>
              <w:t>67001695549</w:t>
            </w:r>
          </w:p>
        </w:tc>
        <w:tc>
          <w:tcPr>
            <w:tcW w:w="3119" w:type="dxa"/>
            <w:vAlign w:val="center"/>
          </w:tcPr>
          <w:p w:rsidRPr="00876FBA" w:rsidR="00C9042E" w:rsidP="00E377C3" w:rsidRDefault="00C9042E">
            <w:pPr>
              <w:rPr>
                <w:rFonts w:cs="Tahoma"/>
                <w:sz w:val="20"/>
                <w:szCs w:val="20"/>
              </w:rPr>
            </w:pPr>
            <w:r w:rsidRPr="00876FBA">
              <w:rPr>
                <w:rFonts w:cs="Tahoma"/>
                <w:sz w:val="20"/>
                <w:szCs w:val="20"/>
              </w:rPr>
              <w:t>KING ICT d.o.o., Zagreb, Buzinski prilaz 10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62.161,44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43.513,01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18.648,43</w:t>
            </w:r>
          </w:p>
        </w:tc>
      </w:tr>
      <w:tr w:rsidRPr="00876FBA" w:rsidR="00C9042E" w:rsidTr="00E377C3">
        <w:trPr>
          <w:trHeight w:val="437"/>
        </w:trPr>
        <w:tc>
          <w:tcPr>
            <w:tcW w:w="720" w:type="dxa"/>
            <w:noWrap/>
          </w:tcPr>
          <w:p w:rsidRPr="00876FBA" w:rsidR="00C9042E" w:rsidP="00E377C3" w:rsidRDefault="00C9042E">
            <w:pPr>
              <w:jc w:val="center"/>
              <w:rPr>
                <w:rFonts w:cs="Tahoma"/>
                <w:sz w:val="20"/>
                <w:szCs w:val="20"/>
              </w:rPr>
            </w:pPr>
            <w:r w:rsidRPr="00876FBA">
              <w:rPr>
                <w:rFonts w:cs="Tahoma"/>
                <w:sz w:val="20"/>
                <w:szCs w:val="20"/>
              </w:rPr>
              <w:t>54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29955634590</w:t>
            </w:r>
          </w:p>
        </w:tc>
        <w:tc>
          <w:tcPr>
            <w:tcW w:w="3119" w:type="dxa"/>
          </w:tcPr>
          <w:p w:rsidRPr="00876FBA" w:rsidR="00C9042E" w:rsidP="00E377C3" w:rsidRDefault="00C9042E">
            <w:pPr>
              <w:jc w:val="center"/>
              <w:rPr>
                <w:rFonts w:cs="Tahoma"/>
                <w:sz w:val="18"/>
                <w:szCs w:val="18"/>
              </w:rPr>
            </w:pPr>
            <w:r w:rsidRPr="00876FBA">
              <w:rPr>
                <w:rFonts w:cs="Tahoma"/>
                <w:sz w:val="20"/>
                <w:szCs w:val="20"/>
              </w:rPr>
              <w:t xml:space="preserve">KONZUM d.d., Zagreb, </w:t>
            </w:r>
            <w:r w:rsidRPr="00876FBA">
              <w:rPr>
                <w:rFonts w:cs="Tahoma"/>
                <w:sz w:val="18"/>
                <w:szCs w:val="18"/>
              </w:rPr>
              <w:t>Čavićeva 1a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15.321,92</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10.725,34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4.596,58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08046248488</w:t>
            </w:r>
          </w:p>
        </w:tc>
        <w:tc>
          <w:tcPr>
            <w:tcW w:w="3119" w:type="dxa"/>
          </w:tcPr>
          <w:p w:rsidRPr="00876FBA" w:rsidR="00C9042E" w:rsidP="00E377C3" w:rsidRDefault="00C9042E">
            <w:pPr>
              <w:jc w:val="center"/>
              <w:rPr>
                <w:rFonts w:cs="Tahoma"/>
                <w:sz w:val="20"/>
                <w:szCs w:val="20"/>
              </w:rPr>
            </w:pPr>
            <w:r w:rsidRPr="00876FBA">
              <w:rPr>
                <w:rFonts w:cs="Tahoma"/>
                <w:sz w:val="20"/>
                <w:szCs w:val="20"/>
              </w:rPr>
              <w:t>KORONA, OBRT ZA TRGOVINU, RIBARSTVO I SERVIS UREDSKE TEHNIKE, VL. RADOSLAV LUKIĆ, Pula, Divkovićeva 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5.125,00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3.587,50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1.537,50</w:t>
            </w:r>
          </w:p>
        </w:tc>
      </w:tr>
      <w:tr w:rsidRPr="00876FBA" w:rsidR="00C9042E" w:rsidTr="00E377C3">
        <w:trPr>
          <w:trHeight w:val="942"/>
        </w:trPr>
        <w:tc>
          <w:tcPr>
            <w:tcW w:w="720" w:type="dxa"/>
            <w:noWrap/>
          </w:tcPr>
          <w:p w:rsidRPr="00876FBA" w:rsidR="00C9042E" w:rsidP="00E377C3" w:rsidRDefault="00C9042E">
            <w:pPr>
              <w:jc w:val="center"/>
              <w:rPr>
                <w:rFonts w:cs="Tahoma"/>
                <w:sz w:val="20"/>
                <w:szCs w:val="20"/>
              </w:rPr>
            </w:pPr>
            <w:r w:rsidRPr="00876FBA">
              <w:rPr>
                <w:rFonts w:cs="Tahoma"/>
                <w:sz w:val="20"/>
                <w:szCs w:val="20"/>
              </w:rPr>
              <w:t>58</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47604552277</w:t>
            </w:r>
          </w:p>
        </w:tc>
        <w:tc>
          <w:tcPr>
            <w:tcW w:w="3119" w:type="dxa"/>
          </w:tcPr>
          <w:p w:rsidRPr="00876FBA" w:rsidR="00C9042E" w:rsidP="00E377C3" w:rsidRDefault="00C9042E">
            <w:pPr>
              <w:jc w:val="center"/>
              <w:rPr>
                <w:rFonts w:cs="Tahoma"/>
                <w:sz w:val="20"/>
                <w:szCs w:val="20"/>
              </w:rPr>
            </w:pPr>
            <w:r w:rsidRPr="00876FBA">
              <w:rPr>
                <w:rFonts w:cs="Tahoma"/>
                <w:sz w:val="20"/>
                <w:szCs w:val="20"/>
              </w:rPr>
              <w:t>KRŠUL AUTOMATIKA - UGRADNJA AUTOMATSKE OPREME, VL.PERICA KRŠUL, Bribir, Podgori 1F</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937,50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656,25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281,25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34976993601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KSU d.o.o., Velika Gorica, Dr. Jurja Dobrile 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1.144,38</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801,07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343,31</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87955947581</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LEDO d.d., Zagreb, Čavićeva 1a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134.886,60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94.420,62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40.465,98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57960105070</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LITUS d.o.o., Baška Voda, Stjepana Radića 32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2.060,00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1.442,00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618,00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62</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03585433973</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LUNA GRAFIKA d.o.o., Zagreb, Kraljevečki odvojak 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4.023,00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2.816,10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1.206,90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32179081874</w:t>
            </w:r>
          </w:p>
        </w:tc>
        <w:tc>
          <w:tcPr>
            <w:tcW w:w="3119" w:type="dxa"/>
          </w:tcPr>
          <w:p w:rsidRPr="00876FBA" w:rsidR="00C9042E" w:rsidP="00E377C3" w:rsidRDefault="00C9042E">
            <w:pPr>
              <w:jc w:val="center"/>
              <w:rPr>
                <w:rFonts w:cs="Tahoma"/>
                <w:sz w:val="20"/>
                <w:szCs w:val="20"/>
              </w:rPr>
            </w:pPr>
            <w:r w:rsidRPr="00876FBA">
              <w:rPr>
                <w:rFonts w:cs="Tahoma"/>
                <w:sz w:val="20"/>
                <w:szCs w:val="20"/>
              </w:rPr>
              <w:t>MESSER CROATIA PLIN d.o.o., Zaprešić, Industrijska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70,90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49,63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21,27</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66</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88761475543</w:t>
            </w:r>
          </w:p>
        </w:tc>
        <w:tc>
          <w:tcPr>
            <w:tcW w:w="3119" w:type="dxa"/>
          </w:tcPr>
          <w:p w:rsidRPr="00876FBA" w:rsidR="00C9042E" w:rsidP="00E377C3" w:rsidRDefault="00C9042E">
            <w:pPr>
              <w:jc w:val="center"/>
              <w:rPr>
                <w:rFonts w:cs="Tahoma"/>
                <w:sz w:val="20"/>
                <w:szCs w:val="20"/>
              </w:rPr>
            </w:pPr>
            <w:r w:rsidRPr="00876FBA">
              <w:rPr>
                <w:rFonts w:cs="Tahoma"/>
                <w:sz w:val="20"/>
                <w:szCs w:val="20"/>
              </w:rPr>
              <w:t>MINI KARAVAN SERVIS d.o.o., Funtana, AC Bijela Uvala 12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2.300,00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1.610,00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690,00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67</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06039151701</w:t>
            </w:r>
          </w:p>
        </w:tc>
        <w:tc>
          <w:tcPr>
            <w:tcW w:w="3119" w:type="dxa"/>
          </w:tcPr>
          <w:p w:rsidRPr="00876FBA" w:rsidR="00C9042E" w:rsidP="00E377C3" w:rsidRDefault="00C9042E">
            <w:pPr>
              <w:jc w:val="center"/>
              <w:rPr>
                <w:rFonts w:cs="Tahoma"/>
                <w:sz w:val="20"/>
                <w:szCs w:val="20"/>
              </w:rPr>
            </w:pPr>
            <w:r w:rsidRPr="00876FBA">
              <w:rPr>
                <w:rFonts w:cs="Tahoma"/>
                <w:sz w:val="20"/>
                <w:szCs w:val="20"/>
              </w:rPr>
              <w:t>MODERN LINE d.o.o.,</w:t>
            </w:r>
          </w:p>
          <w:p w:rsidRPr="00876FBA" w:rsidR="00C9042E" w:rsidP="00E377C3" w:rsidRDefault="00C9042E">
            <w:pPr>
              <w:jc w:val="center"/>
              <w:rPr>
                <w:rFonts w:cs="Tahoma"/>
                <w:sz w:val="20"/>
                <w:szCs w:val="20"/>
              </w:rPr>
            </w:pPr>
            <w:r w:rsidRPr="00876FBA">
              <w:rPr>
                <w:rFonts w:cs="Tahoma"/>
                <w:sz w:val="20"/>
                <w:szCs w:val="20"/>
              </w:rPr>
              <w:t>Klana, Škalnica bb.</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72.241,00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50.568,70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21.672,30</w:t>
            </w:r>
          </w:p>
        </w:tc>
      </w:tr>
      <w:tr w:rsidRPr="00876FBA" w:rsidR="00C9042E" w:rsidTr="00E377C3">
        <w:trPr>
          <w:trHeight w:val="822"/>
        </w:trPr>
        <w:tc>
          <w:tcPr>
            <w:tcW w:w="720" w:type="dxa"/>
            <w:noWrap/>
          </w:tcPr>
          <w:p w:rsidRPr="00876FBA" w:rsidR="00C9042E" w:rsidP="00E377C3" w:rsidRDefault="00C9042E">
            <w:pPr>
              <w:jc w:val="center"/>
              <w:rPr>
                <w:rFonts w:cs="Tahoma"/>
                <w:sz w:val="20"/>
                <w:szCs w:val="20"/>
              </w:rPr>
            </w:pPr>
            <w:r w:rsidRPr="00876FBA">
              <w:rPr>
                <w:rFonts w:cs="Tahoma"/>
                <w:sz w:val="20"/>
                <w:szCs w:val="20"/>
              </w:rPr>
              <w:t>68</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54948902275</w:t>
            </w:r>
          </w:p>
        </w:tc>
        <w:tc>
          <w:tcPr>
            <w:tcW w:w="3119" w:type="dxa"/>
          </w:tcPr>
          <w:p w:rsidRPr="00876FBA" w:rsidR="00C9042E" w:rsidP="00E377C3" w:rsidRDefault="00C9042E">
            <w:pPr>
              <w:jc w:val="center"/>
              <w:rPr>
                <w:rFonts w:cs="Tahoma"/>
                <w:sz w:val="20"/>
                <w:szCs w:val="20"/>
              </w:rPr>
            </w:pPr>
            <w:r w:rsidRPr="00876FBA">
              <w:rPr>
                <w:rFonts w:cs="Tahoma"/>
                <w:sz w:val="20"/>
                <w:szCs w:val="20"/>
              </w:rPr>
              <w:t>NASTAVNI ZAVOD ZA JAVNO ZDRAVSTVO SPLITSKO-DALMATINSKE ŽUPANIJE, Split, Vukovarska ulica 46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99.207,65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69.445,36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29.762,30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69</w:t>
            </w:r>
          </w:p>
        </w:tc>
        <w:tc>
          <w:tcPr>
            <w:tcW w:w="1521" w:type="dxa"/>
          </w:tcPr>
          <w:p w:rsidRPr="00876FBA" w:rsidR="00C9042E" w:rsidP="00E377C3" w:rsidRDefault="00C9042E">
            <w:pPr>
              <w:jc w:val="center"/>
              <w:rPr>
                <w:rFonts w:cs="Tahoma"/>
                <w:sz w:val="20"/>
                <w:szCs w:val="20"/>
              </w:rPr>
            </w:pPr>
            <w:r w:rsidRPr="00876FBA">
              <w:rPr>
                <w:rFonts w:cs="Tahoma"/>
                <w:sz w:val="20"/>
                <w:szCs w:val="20"/>
              </w:rPr>
              <w:t>14519206824</w:t>
            </w:r>
          </w:p>
        </w:tc>
        <w:tc>
          <w:tcPr>
            <w:tcW w:w="3119" w:type="dxa"/>
          </w:tcPr>
          <w:p w:rsidRPr="00876FBA" w:rsidR="00C9042E" w:rsidP="00E377C3" w:rsidRDefault="00C9042E">
            <w:pPr>
              <w:jc w:val="center"/>
              <w:rPr>
                <w:rFonts w:cs="Tahoma"/>
                <w:sz w:val="20"/>
                <w:szCs w:val="20"/>
              </w:rPr>
            </w:pPr>
            <w:r w:rsidRPr="00876FBA">
              <w:rPr>
                <w:rFonts w:cs="Tahoma"/>
                <w:sz w:val="20"/>
                <w:szCs w:val="20"/>
              </w:rPr>
              <w:t>NORINGRADNJA d.o.o., Zagreb, Malešnica 33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339.596,26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237.717,38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101.878,88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70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78311345235</w:t>
            </w:r>
          </w:p>
        </w:tc>
        <w:tc>
          <w:tcPr>
            <w:tcW w:w="3119" w:type="dxa"/>
          </w:tcPr>
          <w:p w:rsidRPr="00876FBA" w:rsidR="00C9042E" w:rsidP="00E377C3" w:rsidRDefault="00C9042E">
            <w:pPr>
              <w:jc w:val="center"/>
              <w:rPr>
                <w:rFonts w:cs="Tahoma"/>
                <w:sz w:val="20"/>
                <w:szCs w:val="20"/>
              </w:rPr>
            </w:pPr>
            <w:r w:rsidRPr="00876FBA">
              <w:rPr>
                <w:rFonts w:cs="Tahoma"/>
                <w:sz w:val="20"/>
                <w:szCs w:val="20"/>
              </w:rPr>
              <w:t>NOVOTERM d.o.o., Split, Zupina 28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4.125,00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2.887,50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1.237,50</w:t>
            </w:r>
          </w:p>
        </w:tc>
      </w:tr>
      <w:tr w:rsidRPr="00876FBA" w:rsidR="00C9042E" w:rsidTr="00E377C3">
        <w:trPr>
          <w:trHeight w:val="868"/>
        </w:trPr>
        <w:tc>
          <w:tcPr>
            <w:tcW w:w="720" w:type="dxa"/>
            <w:noWrap/>
          </w:tcPr>
          <w:p w:rsidRPr="00876FBA" w:rsidR="00C9042E" w:rsidP="00E377C3" w:rsidRDefault="00C9042E">
            <w:pPr>
              <w:jc w:val="center"/>
              <w:rPr>
                <w:rFonts w:cs="Tahoma"/>
                <w:sz w:val="20"/>
                <w:szCs w:val="20"/>
              </w:rPr>
            </w:pPr>
            <w:r w:rsidRPr="00876FBA">
              <w:rPr>
                <w:rFonts w:cs="Tahoma"/>
                <w:sz w:val="20"/>
                <w:szCs w:val="20"/>
              </w:rPr>
              <w:t>71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09608705675</w:t>
            </w:r>
          </w:p>
        </w:tc>
        <w:tc>
          <w:tcPr>
            <w:tcW w:w="3119" w:type="dxa"/>
          </w:tcPr>
          <w:p w:rsidRPr="00876FBA" w:rsidR="00C9042E" w:rsidP="00E377C3" w:rsidRDefault="00C9042E">
            <w:pPr>
              <w:jc w:val="center"/>
              <w:rPr>
                <w:rFonts w:cs="Tahoma"/>
                <w:sz w:val="20"/>
                <w:szCs w:val="20"/>
              </w:rPr>
            </w:pPr>
            <w:r w:rsidRPr="00876FBA">
              <w:rPr>
                <w:rFonts w:cs="Tahoma"/>
                <w:sz w:val="20"/>
                <w:szCs w:val="20"/>
              </w:rPr>
              <w:t>OBRT ZA PROIZVODNJU AUTOPRIKOLICA I KAROSERIJA „MAČEK“ , VL. MILAN MAČEK, Bjelovar, Velike Sredice 23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40.000,00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28.000,00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12.000,00</w:t>
            </w:r>
          </w:p>
        </w:tc>
      </w:tr>
      <w:tr w:rsidRPr="00876FBA" w:rsidR="00C9042E" w:rsidTr="00E377C3">
        <w:trPr>
          <w:trHeight w:val="785"/>
        </w:trPr>
        <w:tc>
          <w:tcPr>
            <w:tcW w:w="720" w:type="dxa"/>
            <w:noWrap/>
          </w:tcPr>
          <w:p w:rsidRPr="00876FBA" w:rsidR="00C9042E" w:rsidP="00E377C3" w:rsidRDefault="00C9042E">
            <w:pPr>
              <w:jc w:val="center"/>
              <w:rPr>
                <w:rFonts w:cs="Tahoma"/>
                <w:sz w:val="20"/>
                <w:szCs w:val="20"/>
              </w:rPr>
            </w:pPr>
            <w:r w:rsidRPr="00876FBA">
              <w:rPr>
                <w:rFonts w:cs="Tahoma"/>
                <w:sz w:val="20"/>
                <w:szCs w:val="20"/>
              </w:rPr>
              <w:t>73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56078375351</w:t>
            </w:r>
          </w:p>
        </w:tc>
        <w:tc>
          <w:tcPr>
            <w:tcW w:w="3119" w:type="dxa"/>
          </w:tcPr>
          <w:p w:rsidRPr="00876FBA" w:rsidR="00C9042E" w:rsidP="00E377C3" w:rsidRDefault="00C9042E">
            <w:pPr>
              <w:jc w:val="center"/>
              <w:rPr>
                <w:rFonts w:cs="Tahoma"/>
                <w:sz w:val="20"/>
                <w:szCs w:val="20"/>
              </w:rPr>
            </w:pPr>
            <w:r w:rsidRPr="00876FBA">
              <w:rPr>
                <w:rFonts w:cs="Tahoma"/>
                <w:sz w:val="20"/>
                <w:szCs w:val="20"/>
              </w:rPr>
              <w:t>OBRT ZA USLUŽNE DJELATNOSTI MILETIĆ , VL.IVAN MILETIĆ, Novi Vinodolski, Sopot 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5.250,00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2.250,00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74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62623943291</w:t>
            </w:r>
          </w:p>
        </w:tc>
        <w:tc>
          <w:tcPr>
            <w:tcW w:w="3119" w:type="dxa"/>
          </w:tcPr>
          <w:p w:rsidRPr="00876FBA" w:rsidR="00C9042E" w:rsidP="00E377C3" w:rsidRDefault="00C9042E">
            <w:pPr>
              <w:jc w:val="center"/>
              <w:rPr>
                <w:rFonts w:cs="Tahoma"/>
                <w:sz w:val="20"/>
                <w:szCs w:val="20"/>
              </w:rPr>
            </w:pPr>
            <w:r w:rsidRPr="00876FBA">
              <w:rPr>
                <w:rFonts w:cs="Tahoma"/>
                <w:sz w:val="20"/>
                <w:szCs w:val="20"/>
              </w:rPr>
              <w:t>ODVJETNICA MIROSLAVA TURNŠEK, , Rijeka, Fiorella la Guardia 23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1.562,50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1.093,75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468,75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75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35913314365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ODVJETNIČKO DRUŠTVO LEKO I PARTNERI d.o.o., Zagreb, Domagojeva 18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940,95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658,67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282,29</w:t>
            </w:r>
          </w:p>
        </w:tc>
      </w:tr>
      <w:tr w:rsidRPr="00876FBA" w:rsidR="00C9042E" w:rsidTr="00E377C3">
        <w:trPr>
          <w:trHeight w:val="674"/>
        </w:trPr>
        <w:tc>
          <w:tcPr>
            <w:tcW w:w="720" w:type="dxa"/>
            <w:noWrap/>
          </w:tcPr>
          <w:p w:rsidRPr="00876FBA" w:rsidR="00C9042E" w:rsidP="00E377C3" w:rsidRDefault="00C9042E">
            <w:pPr>
              <w:jc w:val="center"/>
              <w:rPr>
                <w:rFonts w:cs="Tahoma"/>
                <w:sz w:val="20"/>
                <w:szCs w:val="20"/>
              </w:rPr>
            </w:pPr>
            <w:r w:rsidRPr="00876FBA">
              <w:rPr>
                <w:rFonts w:cs="Tahoma"/>
                <w:sz w:val="20"/>
                <w:szCs w:val="20"/>
              </w:rPr>
              <w:t>76</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75487837075</w:t>
            </w:r>
          </w:p>
        </w:tc>
        <w:tc>
          <w:tcPr>
            <w:tcW w:w="3119" w:type="dxa"/>
          </w:tcPr>
          <w:p w:rsidRPr="00876FBA" w:rsidR="00C9042E" w:rsidP="00E377C3" w:rsidRDefault="00C9042E">
            <w:pPr>
              <w:jc w:val="center"/>
              <w:rPr>
                <w:rFonts w:cs="Tahoma"/>
                <w:sz w:val="20"/>
                <w:szCs w:val="20"/>
              </w:rPr>
            </w:pPr>
            <w:r w:rsidRPr="00876FBA">
              <w:rPr>
                <w:rFonts w:cs="Tahoma"/>
                <w:sz w:val="20"/>
                <w:szCs w:val="20"/>
              </w:rPr>
              <w:t>ODVJETNIČKO DRUŠTVO PALATINUŠ I PARTNERI d.o.o., Zagreb, Nova Ves 74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5.250,00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2.250,00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77</w:t>
            </w:r>
          </w:p>
        </w:tc>
        <w:tc>
          <w:tcPr>
            <w:tcW w:w="1521" w:type="dxa"/>
            <w:noWrap/>
            <w:vAlign w:val="center"/>
          </w:tcPr>
          <w:p w:rsidRPr="00876FBA" w:rsidR="00C9042E" w:rsidP="00E377C3" w:rsidRDefault="00C9042E">
            <w:pPr>
              <w:jc w:val="center"/>
              <w:rPr>
                <w:rFonts w:cs="Tahoma"/>
                <w:sz w:val="20"/>
                <w:szCs w:val="20"/>
              </w:rPr>
            </w:pPr>
            <w:r w:rsidRPr="00876FBA">
              <w:rPr>
                <w:rFonts w:cs="Tahoma"/>
                <w:sz w:val="20"/>
                <w:szCs w:val="20"/>
              </w:rPr>
              <w:t>51470568169</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ODVJETNIK VINKO SAMARDŽIĆ</w:t>
            </w:r>
          </w:p>
        </w:tc>
        <w:tc>
          <w:tcPr>
            <w:tcW w:w="1559" w:type="dxa"/>
            <w:noWrap/>
            <w:vAlign w:val="center"/>
          </w:tcPr>
          <w:p w:rsidRPr="00876FBA" w:rsidR="00C9042E" w:rsidP="00E377C3" w:rsidRDefault="00C9042E">
            <w:pPr>
              <w:jc w:val="center"/>
              <w:rPr>
                <w:rFonts w:cs="Tahoma"/>
                <w:sz w:val="20"/>
                <w:szCs w:val="20"/>
              </w:rPr>
            </w:pPr>
            <w:r w:rsidRPr="00876FBA">
              <w:rPr>
                <w:rFonts w:cs="Tahoma"/>
                <w:sz w:val="20"/>
                <w:szCs w:val="20"/>
              </w:rPr>
              <w:t>138.213,85</w:t>
            </w:r>
          </w:p>
        </w:tc>
        <w:tc>
          <w:tcPr>
            <w:tcW w:w="1937" w:type="dxa"/>
            <w:noWrap/>
            <w:vAlign w:val="bottom"/>
          </w:tcPr>
          <w:p w:rsidRPr="00876FBA" w:rsidR="00C9042E" w:rsidP="00E377C3" w:rsidRDefault="00C9042E">
            <w:pPr>
              <w:jc w:val="center"/>
              <w:rPr>
                <w:rFonts w:cs="Tahoma"/>
                <w:sz w:val="20"/>
                <w:szCs w:val="20"/>
              </w:rPr>
            </w:pPr>
            <w:r w:rsidRPr="00876FBA">
              <w:rPr>
                <w:rFonts w:cs="Tahoma"/>
                <w:sz w:val="20"/>
                <w:szCs w:val="20"/>
              </w:rPr>
              <w:t>96.749,70</w:t>
            </w:r>
          </w:p>
        </w:tc>
        <w:tc>
          <w:tcPr>
            <w:tcW w:w="1559" w:type="dxa"/>
            <w:noWrap/>
            <w:vAlign w:val="bottom"/>
          </w:tcPr>
          <w:p w:rsidRPr="00876FBA" w:rsidR="00C9042E" w:rsidP="00E377C3" w:rsidRDefault="00C9042E">
            <w:pPr>
              <w:jc w:val="center"/>
              <w:rPr>
                <w:rFonts w:cs="Tahoma"/>
                <w:sz w:val="20"/>
                <w:szCs w:val="20"/>
              </w:rPr>
            </w:pPr>
            <w:r w:rsidRPr="00876FBA">
              <w:rPr>
                <w:rFonts w:cs="Tahoma"/>
                <w:sz w:val="20"/>
                <w:szCs w:val="20"/>
              </w:rPr>
              <w:t>41.464,16</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78</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33255712886</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OXY PLUS, OBRT ZA USLUŽNE DJELATNOSTI, VL. MARIO KATNIĆ</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6.801,30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4.760,91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2.040,39</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79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65284306055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PAC-ECO d.o.o., Dugo Selo, Zagrebačka 15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35.000,00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24.500,00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10.500,00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33879979692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PAVLOMIR d.o.o.,  Novi Vinodolski, Pavlomir 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80,65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56,46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24,20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58250321533</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PEKARA PRIMORJE d.o.o., Crikvenica, Zidarska ulica 39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1.551,61</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1.086,13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465,48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82</w:t>
            </w:r>
          </w:p>
        </w:tc>
        <w:tc>
          <w:tcPr>
            <w:tcW w:w="1521" w:type="dxa"/>
            <w:noWrap/>
          </w:tcPr>
          <w:p w:rsidRPr="00876FBA" w:rsidR="00C9042E" w:rsidP="00E377C3" w:rsidRDefault="00C9042E">
            <w:pPr>
              <w:rPr>
                <w:rFonts w:cs="Tahoma"/>
                <w:sz w:val="20"/>
                <w:szCs w:val="20"/>
              </w:rPr>
            </w:pPr>
            <w:r w:rsidRPr="00876FBA">
              <w:rPr>
                <w:rFonts w:cs="Tahoma"/>
                <w:sz w:val="20"/>
                <w:szCs w:val="20"/>
              </w:rPr>
              <w:t>05686662640</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PALMA, OBRT ZA PEKARSKU PROIZVODNJU, TRGOVINU I UGOSTITELJSTVO I TURIZAM, VL. ZEF PECOLLAJ, Baška Voda, Podspiline 52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60.034,56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42.024,19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18.010,37</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83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23687332776</w:t>
            </w:r>
          </w:p>
        </w:tc>
        <w:tc>
          <w:tcPr>
            <w:tcW w:w="3119" w:type="dxa"/>
            <w:vAlign w:val="bottom"/>
          </w:tcPr>
          <w:p w:rsidRPr="00876FBA" w:rsidR="00C9042E" w:rsidP="00E377C3" w:rsidRDefault="00C9042E">
            <w:pPr>
              <w:jc w:val="center"/>
              <w:rPr>
                <w:rFonts w:cs="Tahoma"/>
                <w:sz w:val="20"/>
                <w:szCs w:val="20"/>
              </w:rPr>
            </w:pPr>
            <w:r w:rsidRPr="00876FBA">
              <w:rPr>
                <w:rFonts w:cs="Tahoma"/>
                <w:sz w:val="20"/>
                <w:szCs w:val="20"/>
              </w:rPr>
              <w:t>ELEKTROINSTALACIJE, ELEKTROMEHANIKA „PERO STRUJA“, RANIJE VL.OBRTA  PETAR MILOSAVLJEVIĆ, Crikvenica, Kralja Tomislava 142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70,00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84</w:t>
            </w:r>
          </w:p>
        </w:tc>
        <w:tc>
          <w:tcPr>
            <w:tcW w:w="1521" w:type="dxa"/>
          </w:tcPr>
          <w:p w:rsidRPr="00876FBA" w:rsidR="00C9042E" w:rsidP="00E377C3" w:rsidRDefault="00C9042E">
            <w:pPr>
              <w:rPr>
                <w:rFonts w:cs="Tahoma"/>
                <w:sz w:val="20"/>
                <w:szCs w:val="20"/>
              </w:rPr>
            </w:pPr>
            <w:r w:rsidRPr="00876FBA">
              <w:rPr>
                <w:rFonts w:cs="Tahoma"/>
                <w:sz w:val="20"/>
                <w:szCs w:val="20"/>
              </w:rPr>
              <w:t>18928523252</w:t>
            </w:r>
          </w:p>
        </w:tc>
        <w:tc>
          <w:tcPr>
            <w:tcW w:w="3119" w:type="dxa"/>
          </w:tcPr>
          <w:p w:rsidRPr="00876FBA" w:rsidR="00C9042E" w:rsidP="00E377C3" w:rsidRDefault="00C9042E">
            <w:pPr>
              <w:jc w:val="center"/>
              <w:rPr>
                <w:rFonts w:cs="Tahoma"/>
                <w:sz w:val="20"/>
                <w:szCs w:val="20"/>
              </w:rPr>
            </w:pPr>
            <w:r w:rsidRPr="00876FBA">
              <w:rPr>
                <w:rFonts w:cs="Tahoma"/>
                <w:sz w:val="20"/>
                <w:szCs w:val="20"/>
              </w:rPr>
              <w:t>PODRAVKA PREHRAMBENA INDUSTRIJA d.d. Koprivnica, A. Starčevića 32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556.909,74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389.836,82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167.072,92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86</w:t>
            </w:r>
          </w:p>
        </w:tc>
        <w:tc>
          <w:tcPr>
            <w:tcW w:w="1521" w:type="dxa"/>
            <w:noWrap/>
          </w:tcPr>
          <w:p w:rsidRPr="00876FBA" w:rsidR="00C9042E" w:rsidP="00E377C3" w:rsidRDefault="00C9042E">
            <w:pPr>
              <w:rPr>
                <w:rFonts w:cs="Tahoma"/>
                <w:sz w:val="20"/>
                <w:szCs w:val="20"/>
              </w:rPr>
            </w:pPr>
            <w:r w:rsidRPr="00876FBA">
              <w:rPr>
                <w:rFonts w:cs="Tahoma"/>
                <w:sz w:val="20"/>
                <w:szCs w:val="20"/>
              </w:rPr>
              <w:t>42453405188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PRIMO TIM d.o.o., Zaprešić, Maršala Tita 44/a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5.917,50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4.142,25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1.775,25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88</w:t>
            </w:r>
          </w:p>
        </w:tc>
        <w:tc>
          <w:tcPr>
            <w:tcW w:w="1521" w:type="dxa"/>
            <w:noWrap/>
          </w:tcPr>
          <w:p w:rsidRPr="00876FBA" w:rsidR="00C9042E" w:rsidP="00E377C3" w:rsidRDefault="00C9042E">
            <w:pPr>
              <w:rPr>
                <w:rFonts w:cs="Tahoma"/>
                <w:sz w:val="20"/>
                <w:szCs w:val="20"/>
              </w:rPr>
            </w:pPr>
            <w:r w:rsidRPr="00876FBA">
              <w:rPr>
                <w:rFonts w:cs="Tahoma"/>
                <w:sz w:val="20"/>
                <w:szCs w:val="20"/>
              </w:rPr>
              <w:t>35703840276</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RABKOMERC d.o.o. u stečaju, Rab, Palit 133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6.295,54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4.406,88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1.888,66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89</w:t>
            </w:r>
          </w:p>
        </w:tc>
        <w:tc>
          <w:tcPr>
            <w:tcW w:w="1521" w:type="dxa"/>
            <w:noWrap/>
          </w:tcPr>
          <w:p w:rsidRPr="00876FBA" w:rsidR="00C9042E" w:rsidP="00E377C3" w:rsidRDefault="00C9042E">
            <w:pPr>
              <w:rPr>
                <w:rFonts w:cs="Tahoma"/>
                <w:sz w:val="20"/>
                <w:szCs w:val="20"/>
              </w:rPr>
            </w:pPr>
            <w:r w:rsidRPr="00876FBA">
              <w:rPr>
                <w:rFonts w:cs="Tahoma"/>
                <w:sz w:val="20"/>
                <w:szCs w:val="20"/>
              </w:rPr>
              <w:t>29786712964</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RADIĆ &amp; CO.  d.o.o., Orebić, Dubravica 31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756,08</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529,26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226,82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91</w:t>
            </w:r>
          </w:p>
        </w:tc>
        <w:tc>
          <w:tcPr>
            <w:tcW w:w="1521" w:type="dxa"/>
            <w:noWrap/>
          </w:tcPr>
          <w:p w:rsidRPr="00876FBA" w:rsidR="00C9042E" w:rsidP="00E377C3" w:rsidRDefault="00C9042E">
            <w:pPr>
              <w:rPr>
                <w:rFonts w:cs="Tahoma"/>
                <w:sz w:val="20"/>
                <w:szCs w:val="20"/>
              </w:rPr>
            </w:pPr>
            <w:r w:rsidRPr="00876FBA">
              <w:rPr>
                <w:rFonts w:cs="Tahoma"/>
                <w:sz w:val="20"/>
                <w:szCs w:val="20"/>
              </w:rPr>
              <w:t>35196578357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REVELIN d.o.o. za trgovinu i turizam (u stečaju) Dubrovnik, Bokeljska 14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26.310,46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18.417,32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7.893,14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92</w:t>
            </w:r>
          </w:p>
        </w:tc>
        <w:tc>
          <w:tcPr>
            <w:tcW w:w="1521" w:type="dxa"/>
            <w:noWrap/>
          </w:tcPr>
          <w:p w:rsidRPr="00876FBA" w:rsidR="00C9042E" w:rsidP="00E377C3" w:rsidRDefault="00C9042E">
            <w:pPr>
              <w:rPr>
                <w:rFonts w:cs="Tahoma"/>
                <w:sz w:val="20"/>
                <w:szCs w:val="20"/>
              </w:rPr>
            </w:pPr>
            <w:r w:rsidRPr="00876FBA">
              <w:rPr>
                <w:rFonts w:cs="Tahoma"/>
                <w:sz w:val="20"/>
                <w:szCs w:val="20"/>
              </w:rPr>
              <w:t>11522326227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„ROBI“ - USLUGE PRIJEVOZA, DIZANJA I SPUŠTANJA BARAKA, VL. ROBERT GREGOVIĆ, Dramalj, Blažići bb</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187,50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93</w:t>
            </w:r>
          </w:p>
        </w:tc>
        <w:tc>
          <w:tcPr>
            <w:tcW w:w="1521" w:type="dxa"/>
            <w:noWrap/>
          </w:tcPr>
          <w:p w:rsidRPr="00876FBA" w:rsidR="00C9042E" w:rsidP="00E377C3" w:rsidRDefault="00C9042E">
            <w:pPr>
              <w:rPr>
                <w:rFonts w:cs="Tahoma"/>
                <w:sz w:val="20"/>
                <w:szCs w:val="20"/>
              </w:rPr>
            </w:pPr>
            <w:r w:rsidRPr="00876FBA">
              <w:rPr>
                <w:rFonts w:cs="Tahoma"/>
                <w:sz w:val="20"/>
                <w:szCs w:val="20"/>
              </w:rPr>
              <w:t>93993258997</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RO-I-KO d.o.o., Šapjane, Lipa bb</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12.966,99</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9.076,89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3.890,10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94</w:t>
            </w:r>
          </w:p>
        </w:tc>
        <w:tc>
          <w:tcPr>
            <w:tcW w:w="1521" w:type="dxa"/>
            <w:noWrap/>
          </w:tcPr>
          <w:p w:rsidRPr="00876FBA" w:rsidR="00C9042E" w:rsidP="00E377C3" w:rsidRDefault="00C9042E">
            <w:pPr>
              <w:rPr>
                <w:rFonts w:cs="Tahoma"/>
                <w:sz w:val="20"/>
                <w:szCs w:val="20"/>
              </w:rPr>
            </w:pPr>
            <w:r w:rsidRPr="00876FBA">
              <w:rPr>
                <w:rFonts w:cs="Tahoma"/>
                <w:sz w:val="20"/>
                <w:szCs w:val="20"/>
              </w:rPr>
              <w:t>84430586938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RUDAN d.o.o., Žminj, 9. rujan 1/H</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38.899,74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27.229,82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11.669,92</w:t>
            </w:r>
          </w:p>
        </w:tc>
      </w:tr>
      <w:tr w:rsidRPr="00876FBA" w:rsidR="00C9042E" w:rsidTr="00E377C3">
        <w:trPr>
          <w:trHeight w:val="495"/>
        </w:trPr>
        <w:tc>
          <w:tcPr>
            <w:tcW w:w="720" w:type="dxa"/>
            <w:noWrap/>
          </w:tcPr>
          <w:p w:rsidRPr="00876FBA" w:rsidR="00C9042E" w:rsidP="00E377C3" w:rsidRDefault="00C9042E">
            <w:pPr>
              <w:jc w:val="center"/>
              <w:rPr>
                <w:rFonts w:cs="Tahoma"/>
                <w:sz w:val="20"/>
                <w:szCs w:val="20"/>
              </w:rPr>
            </w:pPr>
            <w:r w:rsidRPr="00876FBA">
              <w:rPr>
                <w:rFonts w:cs="Tahoma"/>
                <w:sz w:val="20"/>
                <w:szCs w:val="20"/>
              </w:rPr>
              <w:t>95</w:t>
            </w:r>
          </w:p>
        </w:tc>
        <w:tc>
          <w:tcPr>
            <w:tcW w:w="1521" w:type="dxa"/>
            <w:noWrap/>
          </w:tcPr>
          <w:p w:rsidRPr="00876FBA" w:rsidR="00C9042E" w:rsidP="00E377C3" w:rsidRDefault="00C9042E">
            <w:pPr>
              <w:rPr>
                <w:rFonts w:cs="Tahoma"/>
                <w:sz w:val="20"/>
                <w:szCs w:val="20"/>
              </w:rPr>
            </w:pPr>
            <w:r w:rsidRPr="00876FBA">
              <w:rPr>
                <w:rFonts w:cs="Tahoma"/>
                <w:sz w:val="20"/>
                <w:szCs w:val="20"/>
              </w:rPr>
              <w:t>86277092900</w:t>
            </w:r>
          </w:p>
        </w:tc>
        <w:tc>
          <w:tcPr>
            <w:tcW w:w="3119" w:type="dxa"/>
          </w:tcPr>
          <w:p w:rsidRPr="00876FBA" w:rsidR="00C9042E" w:rsidP="00E377C3" w:rsidRDefault="00C9042E">
            <w:pPr>
              <w:jc w:val="center"/>
              <w:rPr>
                <w:rFonts w:cs="Tahoma"/>
                <w:sz w:val="20"/>
                <w:szCs w:val="20"/>
              </w:rPr>
            </w:pPr>
            <w:r w:rsidRPr="00876FBA">
              <w:rPr>
                <w:rFonts w:cs="Tahoma"/>
                <w:sz w:val="20"/>
                <w:szCs w:val="20"/>
              </w:rPr>
              <w:t>SARAG d.o.o., Crikvenica, Podšupera 37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46.240,00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32.368,00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13.872,00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98</w:t>
            </w:r>
          </w:p>
        </w:tc>
        <w:tc>
          <w:tcPr>
            <w:tcW w:w="1521" w:type="dxa"/>
            <w:noWrap/>
          </w:tcPr>
          <w:p w:rsidRPr="00876FBA" w:rsidR="00C9042E" w:rsidP="00E377C3" w:rsidRDefault="00C9042E">
            <w:pPr>
              <w:rPr>
                <w:rFonts w:cs="Tahoma"/>
                <w:sz w:val="20"/>
                <w:szCs w:val="20"/>
              </w:rPr>
            </w:pPr>
            <w:r w:rsidRPr="00876FBA">
              <w:rPr>
                <w:rFonts w:cs="Tahoma"/>
                <w:sz w:val="20"/>
                <w:szCs w:val="20"/>
              </w:rPr>
              <w:t>78989677212</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SETOVIA VOĆE d.o.o., Zagreb, Slavonska avenija 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58.344,65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40.841,26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17.503,40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99</w:t>
            </w:r>
          </w:p>
        </w:tc>
        <w:tc>
          <w:tcPr>
            <w:tcW w:w="1521" w:type="dxa"/>
            <w:noWrap/>
          </w:tcPr>
          <w:p w:rsidRPr="00876FBA" w:rsidR="00C9042E" w:rsidP="00E377C3" w:rsidRDefault="00C9042E">
            <w:pPr>
              <w:rPr>
                <w:rFonts w:cs="Tahoma"/>
                <w:sz w:val="20"/>
                <w:szCs w:val="20"/>
              </w:rPr>
            </w:pPr>
            <w:r w:rsidRPr="00876FBA">
              <w:rPr>
                <w:rFonts w:cs="Tahoma"/>
                <w:sz w:val="20"/>
                <w:szCs w:val="20"/>
              </w:rPr>
              <w:t>35075764438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SLOBODNA DALMACIJA d.d., Split, Ulica Hrvatske Mornarice 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100</w:t>
            </w:r>
          </w:p>
        </w:tc>
        <w:tc>
          <w:tcPr>
            <w:tcW w:w="1521" w:type="dxa"/>
            <w:noWrap/>
          </w:tcPr>
          <w:p w:rsidRPr="00876FBA" w:rsidR="00C9042E" w:rsidP="00E377C3" w:rsidRDefault="00C9042E">
            <w:pPr>
              <w:rPr>
                <w:rFonts w:cs="Tahoma"/>
                <w:sz w:val="20"/>
                <w:szCs w:val="20"/>
              </w:rPr>
            </w:pPr>
            <w:r w:rsidRPr="00876FBA">
              <w:rPr>
                <w:rFonts w:cs="Tahoma"/>
                <w:sz w:val="20"/>
                <w:szCs w:val="20"/>
              </w:rPr>
              <w:t>82654075465</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SONITUS d.o.o., Makarska, Zrinsko-Frankopanska 19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5.900,00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4.130,00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1.770,00</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101</w:t>
            </w:r>
          </w:p>
        </w:tc>
        <w:tc>
          <w:tcPr>
            <w:tcW w:w="1521" w:type="dxa"/>
            <w:noWrap/>
          </w:tcPr>
          <w:p w:rsidRPr="00876FBA" w:rsidR="00C9042E" w:rsidP="00E377C3" w:rsidRDefault="00C9042E">
            <w:pPr>
              <w:rPr>
                <w:rFonts w:cs="Tahoma"/>
                <w:sz w:val="20"/>
                <w:szCs w:val="20"/>
              </w:rPr>
            </w:pPr>
            <w:r w:rsidRPr="00876FBA">
              <w:rPr>
                <w:rFonts w:cs="Tahoma"/>
                <w:sz w:val="20"/>
                <w:szCs w:val="20"/>
              </w:rPr>
              <w:t>85191558878</w:t>
            </w:r>
          </w:p>
        </w:tc>
        <w:tc>
          <w:tcPr>
            <w:tcW w:w="3119" w:type="dxa"/>
            <w:vAlign w:val="center"/>
          </w:tcPr>
          <w:p w:rsidRPr="00876FBA" w:rsidR="00C9042E" w:rsidP="00E377C3" w:rsidRDefault="00C9042E">
            <w:pPr>
              <w:jc w:val="center"/>
              <w:rPr>
                <w:rFonts w:cs="Tahoma"/>
                <w:sz w:val="20"/>
                <w:szCs w:val="20"/>
              </w:rPr>
            </w:pPr>
            <w:r w:rsidRPr="00876FBA">
              <w:rPr>
                <w:rFonts w:cs="Tahoma"/>
                <w:sz w:val="20"/>
                <w:szCs w:val="20"/>
              </w:rPr>
              <w:t>SPECIJALIZIRANA ORDINACIJA MEDICINE RADA DR. PAVLINOVIĆ</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3.125,00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2.187,50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937,50</w:t>
            </w:r>
          </w:p>
        </w:tc>
      </w:tr>
      <w:tr w:rsidRPr="00876FBA" w:rsidR="00C9042E" w:rsidTr="00E377C3">
        <w:trPr>
          <w:trHeight w:val="591"/>
        </w:trPr>
        <w:tc>
          <w:tcPr>
            <w:tcW w:w="720" w:type="dxa"/>
            <w:noWrap/>
          </w:tcPr>
          <w:p w:rsidRPr="00876FBA" w:rsidR="00C9042E" w:rsidP="00E377C3" w:rsidRDefault="00C9042E">
            <w:pPr>
              <w:jc w:val="center"/>
              <w:rPr>
                <w:rFonts w:cs="Tahoma"/>
                <w:sz w:val="20"/>
                <w:szCs w:val="20"/>
              </w:rPr>
            </w:pPr>
            <w:r w:rsidRPr="00876FBA">
              <w:rPr>
                <w:rFonts w:cs="Tahoma"/>
                <w:sz w:val="20"/>
                <w:szCs w:val="20"/>
              </w:rPr>
              <w:t>102</w:t>
            </w:r>
          </w:p>
        </w:tc>
        <w:tc>
          <w:tcPr>
            <w:tcW w:w="1521" w:type="dxa"/>
          </w:tcPr>
          <w:p w:rsidRPr="00876FBA" w:rsidR="00C9042E" w:rsidP="00E377C3" w:rsidRDefault="00C9042E">
            <w:pPr>
              <w:rPr>
                <w:rFonts w:cs="Tahoma"/>
                <w:sz w:val="20"/>
                <w:szCs w:val="20"/>
              </w:rPr>
            </w:pPr>
            <w:r w:rsidRPr="00876FBA">
              <w:rPr>
                <w:rFonts w:cs="Tahoma"/>
                <w:sz w:val="20"/>
                <w:szCs w:val="20"/>
              </w:rPr>
              <w:t>65915626789</w:t>
            </w:r>
          </w:p>
        </w:tc>
        <w:tc>
          <w:tcPr>
            <w:tcW w:w="3119" w:type="dxa"/>
          </w:tcPr>
          <w:p w:rsidRPr="00876FBA" w:rsidR="00C9042E" w:rsidP="00E377C3" w:rsidRDefault="00C9042E">
            <w:pPr>
              <w:jc w:val="center"/>
              <w:rPr>
                <w:rFonts w:cs="Tahoma"/>
                <w:sz w:val="20"/>
                <w:szCs w:val="20"/>
              </w:rPr>
            </w:pPr>
            <w:r w:rsidRPr="00876FBA">
              <w:rPr>
                <w:rFonts w:cs="Tahoma"/>
                <w:sz w:val="20"/>
                <w:szCs w:val="20"/>
              </w:rPr>
              <w:t>STANIĆ d.o.o., Vinkovci, Hansa Dietricha Genschera 22 d</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31.172,53</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21.820,77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9.351,76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13853780273</w:t>
            </w:r>
          </w:p>
        </w:tc>
        <w:tc>
          <w:tcPr>
            <w:tcW w:w="3119" w:type="dxa"/>
          </w:tcPr>
          <w:p w:rsidRPr="00876FBA" w:rsidR="00C9042E" w:rsidP="00E377C3" w:rsidRDefault="00C9042E">
            <w:pPr>
              <w:jc w:val="center"/>
              <w:rPr>
                <w:rFonts w:cs="Tahoma"/>
                <w:sz w:val="20"/>
                <w:szCs w:val="20"/>
              </w:rPr>
            </w:pPr>
            <w:r w:rsidRPr="00876FBA">
              <w:rPr>
                <w:rFonts w:cs="Tahoma"/>
                <w:sz w:val="20"/>
                <w:szCs w:val="20"/>
              </w:rPr>
              <w:t>STOLARSKA RADNJA, OBRT, VL. ŽELJKO HORVAT, Podšupera 19, Crikvenica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150,00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38305690969</w:t>
            </w:r>
          </w:p>
        </w:tc>
        <w:tc>
          <w:tcPr>
            <w:tcW w:w="3119" w:type="dxa"/>
          </w:tcPr>
          <w:p w:rsidRPr="00876FBA" w:rsidR="00C9042E" w:rsidP="00E377C3" w:rsidRDefault="00C9042E">
            <w:pPr>
              <w:jc w:val="center"/>
              <w:rPr>
                <w:rFonts w:cs="Tahoma"/>
                <w:sz w:val="20"/>
                <w:szCs w:val="20"/>
              </w:rPr>
            </w:pPr>
            <w:r w:rsidRPr="00876FBA">
              <w:rPr>
                <w:rFonts w:cs="Tahoma"/>
                <w:sz w:val="20"/>
                <w:szCs w:val="20"/>
              </w:rPr>
              <w:t>SUZIKEM KVALITETNO I BRZO d.o.o., Zagreb, Gundulićeva 59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975,00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682,50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292,50</w:t>
            </w:r>
          </w:p>
        </w:tc>
      </w:tr>
      <w:tr w:rsidRPr="00876FBA" w:rsidR="00C9042E" w:rsidTr="00E377C3">
        <w:trPr>
          <w:trHeight w:val="582"/>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105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81793146560</w:t>
            </w:r>
          </w:p>
        </w:tc>
        <w:tc>
          <w:tcPr>
            <w:tcW w:w="3119" w:type="dxa"/>
          </w:tcPr>
          <w:p w:rsidRPr="00876FBA" w:rsidR="00C9042E" w:rsidP="00E377C3" w:rsidRDefault="00C9042E">
            <w:pPr>
              <w:jc w:val="center"/>
              <w:rPr>
                <w:rFonts w:cs="Tahoma"/>
                <w:sz w:val="20"/>
                <w:szCs w:val="20"/>
              </w:rPr>
            </w:pPr>
            <w:r w:rsidRPr="00876FBA">
              <w:rPr>
                <w:rFonts w:cs="Tahoma"/>
                <w:sz w:val="20"/>
                <w:szCs w:val="20"/>
              </w:rPr>
              <w:t>T – MOBILE d.d., Zagreb, Roberta Frangeša Mihanovića 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773,60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541,52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232,08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106</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77276598090</w:t>
            </w:r>
          </w:p>
        </w:tc>
        <w:tc>
          <w:tcPr>
            <w:tcW w:w="3119" w:type="dxa"/>
          </w:tcPr>
          <w:p w:rsidRPr="00876FBA" w:rsidR="00C9042E" w:rsidP="00E377C3" w:rsidRDefault="00C9042E">
            <w:pPr>
              <w:jc w:val="center"/>
              <w:rPr>
                <w:rFonts w:cs="Tahoma"/>
                <w:sz w:val="20"/>
                <w:szCs w:val="20"/>
              </w:rPr>
            </w:pPr>
            <w:r w:rsidRPr="00876FBA">
              <w:rPr>
                <w:rFonts w:cs="Tahoma"/>
                <w:sz w:val="20"/>
                <w:szCs w:val="20"/>
              </w:rPr>
              <w:t>T.O.HIA PROMET, Rijeka, Grbaste 19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14.805,11</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10.363,58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4.441,53</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107</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22248533094</w:t>
            </w:r>
          </w:p>
        </w:tc>
        <w:tc>
          <w:tcPr>
            <w:tcW w:w="3119" w:type="dxa"/>
          </w:tcPr>
          <w:p w:rsidRPr="00876FBA" w:rsidR="00C9042E" w:rsidP="00E377C3" w:rsidRDefault="00C9042E">
            <w:pPr>
              <w:jc w:val="center"/>
              <w:rPr>
                <w:rFonts w:cs="Tahoma"/>
                <w:sz w:val="20"/>
                <w:szCs w:val="20"/>
              </w:rPr>
            </w:pPr>
            <w:r w:rsidRPr="00876FBA">
              <w:rPr>
                <w:rFonts w:cs="Tahoma"/>
                <w:sz w:val="20"/>
                <w:szCs w:val="20"/>
              </w:rPr>
              <w:t>TAPESS d.o.o. Kastav, Radna Zona Žegoti 5/c</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589.553,95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412.687,77</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176.866,19</w:t>
            </w:r>
          </w:p>
        </w:tc>
      </w:tr>
      <w:tr w:rsidRPr="00876FBA" w:rsidR="00C9042E" w:rsidTr="00E377C3">
        <w:trPr>
          <w:trHeight w:val="914"/>
        </w:trPr>
        <w:tc>
          <w:tcPr>
            <w:tcW w:w="720" w:type="dxa"/>
            <w:noWrap/>
          </w:tcPr>
          <w:p w:rsidRPr="00876FBA" w:rsidR="00C9042E" w:rsidP="00E377C3" w:rsidRDefault="00C9042E">
            <w:pPr>
              <w:jc w:val="center"/>
              <w:rPr>
                <w:rFonts w:cs="Tahoma"/>
                <w:sz w:val="20"/>
                <w:szCs w:val="20"/>
              </w:rPr>
            </w:pPr>
            <w:r w:rsidRPr="00876FBA">
              <w:rPr>
                <w:rFonts w:cs="Tahoma"/>
                <w:sz w:val="20"/>
                <w:szCs w:val="20"/>
              </w:rPr>
              <w:t>109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12643114126</w:t>
            </w:r>
          </w:p>
        </w:tc>
        <w:tc>
          <w:tcPr>
            <w:tcW w:w="3119" w:type="dxa"/>
          </w:tcPr>
          <w:p w:rsidRPr="00876FBA" w:rsidR="00C9042E" w:rsidP="00E377C3" w:rsidRDefault="00C9042E">
            <w:pPr>
              <w:jc w:val="center"/>
              <w:rPr>
                <w:rFonts w:cs="Tahoma"/>
                <w:sz w:val="20"/>
                <w:szCs w:val="20"/>
              </w:rPr>
            </w:pPr>
            <w:r w:rsidRPr="00876FBA">
              <w:rPr>
                <w:rFonts w:cs="Tahoma"/>
                <w:sz w:val="20"/>
                <w:szCs w:val="20"/>
              </w:rPr>
              <w:t>TEL-SUS, OBRT ZA PROIZVODNJU I USLUGE, VL. MLADEN GAŠPARIĆ, Sesvete, V. Holjevca 13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6.835,20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4.784,64</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2.050,56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110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68466421657</w:t>
            </w:r>
          </w:p>
        </w:tc>
        <w:tc>
          <w:tcPr>
            <w:tcW w:w="3119" w:type="dxa"/>
          </w:tcPr>
          <w:p w:rsidRPr="00876FBA" w:rsidR="00C9042E" w:rsidP="00E377C3" w:rsidRDefault="00C9042E">
            <w:pPr>
              <w:jc w:val="center"/>
              <w:rPr>
                <w:rFonts w:cs="Tahoma"/>
                <w:sz w:val="20"/>
                <w:szCs w:val="20"/>
              </w:rPr>
            </w:pPr>
            <w:r w:rsidRPr="00876FBA">
              <w:rPr>
                <w:rFonts w:cs="Tahoma"/>
                <w:sz w:val="20"/>
                <w:szCs w:val="20"/>
              </w:rPr>
              <w:t>TERMO BABIĆ d.o.o., Šestanovac</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2.250,00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1.575,00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675,00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112</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52639870872</w:t>
            </w:r>
          </w:p>
        </w:tc>
        <w:tc>
          <w:tcPr>
            <w:tcW w:w="3119" w:type="dxa"/>
          </w:tcPr>
          <w:p w:rsidRPr="00876FBA" w:rsidR="00C9042E" w:rsidP="00E377C3" w:rsidRDefault="00C9042E">
            <w:pPr>
              <w:jc w:val="center"/>
              <w:rPr>
                <w:rFonts w:cs="Tahoma"/>
                <w:sz w:val="20"/>
                <w:szCs w:val="20"/>
              </w:rPr>
            </w:pPr>
            <w:r w:rsidRPr="00876FBA">
              <w:rPr>
                <w:rFonts w:cs="Tahoma"/>
                <w:sz w:val="20"/>
                <w:szCs w:val="20"/>
              </w:rPr>
              <w:t>TRGO-LEPTIR d.o.o., Rijeka, Radnička 41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25.527,50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17.869,25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7.658,25</w:t>
            </w:r>
          </w:p>
        </w:tc>
      </w:tr>
      <w:tr w:rsidRPr="00876FBA" w:rsidR="00C9042E" w:rsidTr="00E377C3">
        <w:trPr>
          <w:trHeight w:val="941"/>
        </w:trPr>
        <w:tc>
          <w:tcPr>
            <w:tcW w:w="720" w:type="dxa"/>
            <w:noWrap/>
          </w:tcPr>
          <w:p w:rsidRPr="00876FBA" w:rsidR="00C9042E" w:rsidP="00E377C3" w:rsidRDefault="00C9042E">
            <w:pPr>
              <w:jc w:val="center"/>
              <w:rPr>
                <w:rFonts w:cs="Tahoma"/>
                <w:sz w:val="20"/>
                <w:szCs w:val="20"/>
              </w:rPr>
            </w:pPr>
            <w:r w:rsidRPr="00876FBA">
              <w:rPr>
                <w:rFonts w:cs="Tahoma"/>
                <w:sz w:val="20"/>
                <w:szCs w:val="20"/>
              </w:rPr>
              <w:t>113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22582128255</w:t>
            </w:r>
          </w:p>
        </w:tc>
        <w:tc>
          <w:tcPr>
            <w:tcW w:w="3119" w:type="dxa"/>
          </w:tcPr>
          <w:p w:rsidRPr="00876FBA" w:rsidR="00C9042E" w:rsidP="00E377C3" w:rsidRDefault="00C9042E">
            <w:pPr>
              <w:jc w:val="center"/>
              <w:rPr>
                <w:rFonts w:cs="Tahoma"/>
                <w:sz w:val="20"/>
                <w:szCs w:val="20"/>
              </w:rPr>
            </w:pPr>
            <w:r w:rsidRPr="00876FBA">
              <w:rPr>
                <w:rFonts w:cs="Tahoma"/>
                <w:sz w:val="20"/>
                <w:szCs w:val="20"/>
              </w:rPr>
              <w:t>TRGOVAČKI PROIZVODNI OBRT "TRAVNO", VL. MLADEN HERCIGONJA, Zagreb, Ivana Šibla 22</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25.359,44</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17.751,61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7.607,83</w:t>
            </w:r>
          </w:p>
        </w:tc>
      </w:tr>
      <w:tr w:rsidRPr="00876FBA" w:rsidR="00C9042E" w:rsidTr="00E377C3">
        <w:trPr>
          <w:trHeight w:val="794"/>
        </w:trPr>
        <w:tc>
          <w:tcPr>
            <w:tcW w:w="720" w:type="dxa"/>
            <w:noWrap/>
          </w:tcPr>
          <w:p w:rsidRPr="00876FBA" w:rsidR="00C9042E" w:rsidP="00E377C3" w:rsidRDefault="00C9042E">
            <w:pPr>
              <w:jc w:val="center"/>
              <w:rPr>
                <w:rFonts w:cs="Tahoma"/>
                <w:sz w:val="20"/>
                <w:szCs w:val="20"/>
              </w:rPr>
            </w:pPr>
            <w:r w:rsidRPr="00876FBA">
              <w:rPr>
                <w:rFonts w:cs="Tahoma"/>
                <w:sz w:val="20"/>
                <w:szCs w:val="20"/>
              </w:rPr>
              <w:t>114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10653839025</w:t>
            </w:r>
          </w:p>
        </w:tc>
        <w:tc>
          <w:tcPr>
            <w:tcW w:w="3119" w:type="dxa"/>
          </w:tcPr>
          <w:p w:rsidRPr="00876FBA" w:rsidR="00C9042E" w:rsidP="00E377C3" w:rsidRDefault="00C9042E">
            <w:pPr>
              <w:jc w:val="center"/>
              <w:rPr>
                <w:rFonts w:cs="Tahoma"/>
                <w:sz w:val="20"/>
                <w:szCs w:val="20"/>
              </w:rPr>
            </w:pPr>
            <w:r w:rsidRPr="00876FBA">
              <w:rPr>
                <w:rFonts w:cs="Tahoma"/>
                <w:sz w:val="20"/>
                <w:szCs w:val="20"/>
              </w:rPr>
              <w:t xml:space="preserve">TRGOVINA NA MALO I VELIKO DIJOB ,OBRT, VL. DIVNA BLEHA, </w:t>
            </w:r>
            <w:r w:rsidRPr="00876FBA">
              <w:rPr>
                <w:rFonts w:cs="Tahoma"/>
                <w:sz w:val="18"/>
                <w:szCs w:val="18"/>
              </w:rPr>
              <w:t>Crikvenica, Vinodolska 29 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77,16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54,01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23,15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115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64520989853</w:t>
            </w:r>
          </w:p>
        </w:tc>
        <w:tc>
          <w:tcPr>
            <w:tcW w:w="3119" w:type="dxa"/>
          </w:tcPr>
          <w:p w:rsidRPr="00876FBA" w:rsidR="00C9042E" w:rsidP="00E377C3" w:rsidRDefault="00C9042E">
            <w:pPr>
              <w:jc w:val="center"/>
              <w:rPr>
                <w:rFonts w:cs="Tahoma"/>
                <w:sz w:val="20"/>
                <w:szCs w:val="20"/>
              </w:rPr>
            </w:pPr>
            <w:r w:rsidRPr="00876FBA">
              <w:rPr>
                <w:rFonts w:cs="Tahoma"/>
                <w:sz w:val="20"/>
                <w:szCs w:val="20"/>
              </w:rPr>
              <w:t>TÜV CROATIA d.o.o.</w:t>
            </w:r>
          </w:p>
          <w:p w:rsidRPr="00876FBA" w:rsidR="00C9042E" w:rsidP="00E377C3" w:rsidRDefault="00C9042E">
            <w:pPr>
              <w:jc w:val="center"/>
              <w:rPr>
                <w:rFonts w:cs="Tahoma"/>
                <w:sz w:val="20"/>
                <w:szCs w:val="20"/>
              </w:rPr>
            </w:pPr>
            <w:r w:rsidRPr="00876FBA">
              <w:rPr>
                <w:rFonts w:cs="Tahoma"/>
                <w:sz w:val="20"/>
                <w:szCs w:val="20"/>
              </w:rPr>
              <w:t>Zagreb, Savska 41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1.250,00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875,00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375,00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116</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50945694177</w:t>
            </w:r>
          </w:p>
        </w:tc>
        <w:tc>
          <w:tcPr>
            <w:tcW w:w="3119" w:type="dxa"/>
          </w:tcPr>
          <w:p w:rsidRPr="00876FBA" w:rsidR="00C9042E" w:rsidP="00E377C3" w:rsidRDefault="00C9042E">
            <w:pPr>
              <w:jc w:val="center"/>
              <w:rPr>
                <w:rFonts w:cs="Tahoma"/>
                <w:sz w:val="20"/>
                <w:szCs w:val="20"/>
              </w:rPr>
            </w:pPr>
            <w:r w:rsidRPr="00876FBA">
              <w:rPr>
                <w:rFonts w:cs="Tahoma"/>
                <w:sz w:val="20"/>
                <w:szCs w:val="20"/>
              </w:rPr>
              <w:t>UDRUGA POSLODAVACA U HOTELIJERSTVU HRVATSKE</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5.437,50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3.806,25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1.631,25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117</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02103257924</w:t>
            </w:r>
          </w:p>
        </w:tc>
        <w:tc>
          <w:tcPr>
            <w:tcW w:w="3119" w:type="dxa"/>
          </w:tcPr>
          <w:p w:rsidRPr="00876FBA" w:rsidR="00C9042E" w:rsidP="00E377C3" w:rsidRDefault="00C9042E">
            <w:pPr>
              <w:jc w:val="center"/>
              <w:rPr>
                <w:rFonts w:cs="Tahoma"/>
                <w:sz w:val="20"/>
                <w:szCs w:val="20"/>
              </w:rPr>
            </w:pPr>
            <w:r w:rsidRPr="00876FBA">
              <w:rPr>
                <w:rFonts w:cs="Tahoma"/>
                <w:sz w:val="20"/>
                <w:szCs w:val="20"/>
              </w:rPr>
              <w:t>UGOSTITELJSKI OBRT LOLA, VL.IDA KOSANOVIĆ, Rijeka, Pul Vele Crikve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27.100,00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18.970,00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8.130,00</w:t>
            </w:r>
          </w:p>
        </w:tc>
      </w:tr>
      <w:tr w:rsidRPr="00876FBA" w:rsidR="00C9042E" w:rsidTr="00E377C3">
        <w:trPr>
          <w:trHeight w:val="609"/>
        </w:trPr>
        <w:tc>
          <w:tcPr>
            <w:tcW w:w="720" w:type="dxa"/>
            <w:noWrap/>
          </w:tcPr>
          <w:p w:rsidRPr="00876FBA" w:rsidR="00C9042E" w:rsidP="00E377C3" w:rsidRDefault="00C9042E">
            <w:pPr>
              <w:jc w:val="center"/>
              <w:rPr>
                <w:rFonts w:cs="Tahoma"/>
                <w:sz w:val="20"/>
                <w:szCs w:val="20"/>
              </w:rPr>
            </w:pPr>
            <w:r w:rsidRPr="00876FBA">
              <w:rPr>
                <w:rFonts w:cs="Tahoma"/>
                <w:sz w:val="20"/>
                <w:szCs w:val="20"/>
              </w:rPr>
              <w:t>119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15449308825</w:t>
            </w:r>
          </w:p>
        </w:tc>
        <w:tc>
          <w:tcPr>
            <w:tcW w:w="3119" w:type="dxa"/>
          </w:tcPr>
          <w:p w:rsidRPr="00876FBA" w:rsidR="00C9042E" w:rsidP="00E377C3" w:rsidRDefault="00C9042E">
            <w:pPr>
              <w:jc w:val="center"/>
              <w:rPr>
                <w:rFonts w:cs="Tahoma"/>
                <w:sz w:val="20"/>
                <w:szCs w:val="20"/>
              </w:rPr>
            </w:pPr>
            <w:r w:rsidRPr="00876FBA">
              <w:rPr>
                <w:rFonts w:cs="Tahoma"/>
                <w:sz w:val="20"/>
                <w:szCs w:val="20"/>
              </w:rPr>
              <w:t>UTO TEHNIČAR-SERVIS, OBRT, VL. VLADIMIR NAKIĆEN, Kaštel Sućurac, Kneza Trpimira 101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1.950,00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1.365,00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585,00</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121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99582444692</w:t>
            </w:r>
          </w:p>
        </w:tc>
        <w:tc>
          <w:tcPr>
            <w:tcW w:w="3119" w:type="dxa"/>
          </w:tcPr>
          <w:p w:rsidRPr="00876FBA" w:rsidR="00C9042E" w:rsidP="00E377C3" w:rsidRDefault="00C9042E">
            <w:pPr>
              <w:jc w:val="center"/>
              <w:rPr>
                <w:rFonts w:cs="Tahoma"/>
                <w:sz w:val="20"/>
                <w:szCs w:val="20"/>
              </w:rPr>
            </w:pPr>
            <w:r w:rsidRPr="00876FBA">
              <w:rPr>
                <w:rFonts w:cs="Tahoma"/>
                <w:sz w:val="20"/>
                <w:szCs w:val="20"/>
              </w:rPr>
              <w:t>VATROGASNA OPREMA RIJEKA - USLUŽNI OBRT, VL. ARSEN KINKELA, Rijeka, Put Vinka Valkovića Poleta 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2.937,35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2.056,15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881,21</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123</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63398817957</w:t>
            </w:r>
          </w:p>
        </w:tc>
        <w:tc>
          <w:tcPr>
            <w:tcW w:w="3119" w:type="dxa"/>
          </w:tcPr>
          <w:p w:rsidRPr="00876FBA" w:rsidR="00C9042E" w:rsidP="00E377C3" w:rsidRDefault="00C9042E">
            <w:pPr>
              <w:jc w:val="center"/>
              <w:rPr>
                <w:rFonts w:cs="Tahoma"/>
                <w:sz w:val="20"/>
                <w:szCs w:val="20"/>
              </w:rPr>
            </w:pPr>
            <w:r w:rsidRPr="00876FBA">
              <w:rPr>
                <w:rFonts w:cs="Tahoma"/>
                <w:sz w:val="20"/>
                <w:szCs w:val="20"/>
              </w:rPr>
              <w:t>VENTEX d.o.o., Kostrena Sveta Lucija, Dujmići 1/a</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449,36</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314,55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134,81</w:t>
            </w:r>
          </w:p>
        </w:tc>
      </w:tr>
      <w:tr w:rsidRPr="00876FBA" w:rsidR="00C9042E" w:rsidTr="00E377C3">
        <w:trPr>
          <w:trHeight w:val="908"/>
        </w:trPr>
        <w:tc>
          <w:tcPr>
            <w:tcW w:w="720" w:type="dxa"/>
            <w:noWrap/>
          </w:tcPr>
          <w:p w:rsidRPr="00876FBA" w:rsidR="00C9042E" w:rsidP="00E377C3" w:rsidRDefault="00C9042E">
            <w:pPr>
              <w:jc w:val="center"/>
              <w:rPr>
                <w:rFonts w:cs="Tahoma"/>
                <w:sz w:val="20"/>
                <w:szCs w:val="20"/>
              </w:rPr>
            </w:pPr>
            <w:r w:rsidRPr="00876FBA">
              <w:rPr>
                <w:rFonts w:cs="Tahoma"/>
                <w:sz w:val="20"/>
                <w:szCs w:val="20"/>
              </w:rPr>
              <w:t>125</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48058096493</w:t>
            </w:r>
          </w:p>
        </w:tc>
        <w:tc>
          <w:tcPr>
            <w:tcW w:w="3119" w:type="dxa"/>
          </w:tcPr>
          <w:p w:rsidRPr="00876FBA" w:rsidR="00C9042E" w:rsidP="00E377C3" w:rsidRDefault="00C9042E">
            <w:pPr>
              <w:jc w:val="center"/>
              <w:rPr>
                <w:rFonts w:cs="Tahoma"/>
                <w:sz w:val="20"/>
                <w:szCs w:val="20"/>
              </w:rPr>
            </w:pPr>
            <w:r w:rsidRPr="00876FBA">
              <w:rPr>
                <w:rFonts w:cs="Tahoma"/>
                <w:sz w:val="20"/>
                <w:szCs w:val="20"/>
              </w:rPr>
              <w:t>VINARIJA ROSO OBRT ZA VINOGRADARSTVO I VINARSTVO vl. NIKOLA ROSO, Kuna, Kuna Pelješka 19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1.450,00</w:t>
            </w:r>
          </w:p>
        </w:tc>
        <w:tc>
          <w:tcPr>
            <w:tcW w:w="1937" w:type="dxa"/>
            <w:noWrap/>
          </w:tcPr>
          <w:p w:rsidRPr="00876FBA" w:rsidR="00C9042E" w:rsidP="00E377C3" w:rsidRDefault="00C9042E">
            <w:pPr>
              <w:ind w:left="-48"/>
              <w:jc w:val="center"/>
              <w:rPr>
                <w:rFonts w:cs="Tahoma"/>
                <w:sz w:val="20"/>
                <w:szCs w:val="20"/>
              </w:rPr>
            </w:pPr>
            <w:r w:rsidRPr="00876FBA">
              <w:rPr>
                <w:rFonts w:cs="Tahoma"/>
                <w:sz w:val="20"/>
                <w:szCs w:val="20"/>
              </w:rPr>
              <w:t>1.015,00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435,00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126</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68632264784</w:t>
            </w:r>
          </w:p>
        </w:tc>
        <w:tc>
          <w:tcPr>
            <w:tcW w:w="3119" w:type="dxa"/>
          </w:tcPr>
          <w:p w:rsidRPr="00876FBA" w:rsidR="00C9042E" w:rsidP="00E377C3" w:rsidRDefault="00C9042E">
            <w:pPr>
              <w:jc w:val="center"/>
              <w:rPr>
                <w:rFonts w:cs="Tahoma"/>
                <w:sz w:val="20"/>
                <w:szCs w:val="20"/>
              </w:rPr>
            </w:pPr>
            <w:r w:rsidRPr="00876FBA">
              <w:rPr>
                <w:rFonts w:cs="Tahoma"/>
                <w:sz w:val="20"/>
                <w:szCs w:val="20"/>
              </w:rPr>
              <w:t>VLADIMIR BUBIĆ, RANIJE VL. TRGOVAČKOG OBRTA RIBA, Pula, Narodni trg 9</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338,25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236,78</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101,48</w:t>
            </w:r>
          </w:p>
        </w:tc>
      </w:tr>
      <w:tr w:rsidRPr="00876FBA" w:rsidR="00C9042E" w:rsidTr="00E377C3">
        <w:trPr>
          <w:trHeight w:val="621"/>
        </w:trPr>
        <w:tc>
          <w:tcPr>
            <w:tcW w:w="720" w:type="dxa"/>
            <w:noWrap/>
          </w:tcPr>
          <w:p w:rsidRPr="00876FBA" w:rsidR="00C9042E" w:rsidP="00E377C3" w:rsidRDefault="00C9042E">
            <w:pPr>
              <w:jc w:val="center"/>
              <w:rPr>
                <w:rFonts w:cs="Tahoma"/>
                <w:sz w:val="20"/>
                <w:szCs w:val="20"/>
              </w:rPr>
            </w:pPr>
            <w:r w:rsidRPr="00876FBA">
              <w:rPr>
                <w:rFonts w:cs="Tahoma"/>
                <w:sz w:val="20"/>
                <w:szCs w:val="20"/>
              </w:rPr>
              <w:t>127</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79263523642</w:t>
            </w:r>
          </w:p>
        </w:tc>
        <w:tc>
          <w:tcPr>
            <w:tcW w:w="3119" w:type="dxa"/>
          </w:tcPr>
          <w:p w:rsidRPr="00876FBA" w:rsidR="00C9042E" w:rsidP="00E377C3" w:rsidRDefault="00C9042E">
            <w:pPr>
              <w:jc w:val="center"/>
              <w:rPr>
                <w:rFonts w:cs="Tahoma"/>
                <w:sz w:val="20"/>
                <w:szCs w:val="20"/>
              </w:rPr>
            </w:pPr>
            <w:r w:rsidRPr="00876FBA">
              <w:rPr>
                <w:rFonts w:cs="Tahoma"/>
                <w:sz w:val="18"/>
                <w:szCs w:val="18"/>
              </w:rPr>
              <w:t>WDF DOSTAVA VODE d.o.o., Globočec Ludbreški, Ludbreška</w:t>
            </w:r>
            <w:r w:rsidRPr="00876FBA">
              <w:rPr>
                <w:rFonts w:cs="Tahoma"/>
                <w:sz w:val="20"/>
                <w:szCs w:val="20"/>
              </w:rPr>
              <w:t xml:space="preserve"> 116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1.439,33</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1.007,53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431,80</w:t>
            </w:r>
          </w:p>
        </w:tc>
      </w:tr>
      <w:tr w:rsidRPr="00876FBA" w:rsidR="00C9042E" w:rsidTr="00E377C3">
        <w:trPr>
          <w:trHeight w:val="590"/>
        </w:trPr>
        <w:tc>
          <w:tcPr>
            <w:tcW w:w="720" w:type="dxa"/>
            <w:noWrap/>
          </w:tcPr>
          <w:p w:rsidRPr="00876FBA" w:rsidR="00C9042E" w:rsidP="00E377C3" w:rsidRDefault="00C9042E">
            <w:pPr>
              <w:jc w:val="center"/>
              <w:rPr>
                <w:rFonts w:cs="Tahoma"/>
                <w:sz w:val="20"/>
                <w:szCs w:val="20"/>
              </w:rPr>
            </w:pPr>
            <w:r w:rsidRPr="00876FBA">
              <w:rPr>
                <w:rFonts w:cs="Tahoma"/>
                <w:sz w:val="20"/>
                <w:szCs w:val="20"/>
              </w:rPr>
              <w:t>128</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99842193639</w:t>
            </w:r>
          </w:p>
        </w:tc>
        <w:tc>
          <w:tcPr>
            <w:tcW w:w="3119" w:type="dxa"/>
          </w:tcPr>
          <w:p w:rsidRPr="00876FBA" w:rsidR="00C9042E" w:rsidP="00E377C3" w:rsidRDefault="00C9042E">
            <w:pPr>
              <w:jc w:val="center"/>
              <w:rPr>
                <w:rFonts w:cs="Tahoma"/>
                <w:sz w:val="20"/>
                <w:szCs w:val="20"/>
              </w:rPr>
            </w:pPr>
            <w:r w:rsidRPr="00876FBA">
              <w:rPr>
                <w:rFonts w:cs="Tahoma"/>
                <w:sz w:val="20"/>
                <w:szCs w:val="20"/>
              </w:rPr>
              <w:t>ZAF MEDIATOR d.o.o., Samobor,</w:t>
            </w:r>
          </w:p>
          <w:p w:rsidRPr="00876FBA" w:rsidR="00C9042E" w:rsidP="00E377C3" w:rsidRDefault="00C9042E">
            <w:pPr>
              <w:jc w:val="center"/>
              <w:rPr>
                <w:rFonts w:cs="Tahoma"/>
                <w:sz w:val="20"/>
                <w:szCs w:val="20"/>
              </w:rPr>
            </w:pPr>
            <w:r w:rsidRPr="00876FBA">
              <w:rPr>
                <w:rFonts w:cs="Tahoma"/>
                <w:sz w:val="20"/>
                <w:szCs w:val="20"/>
              </w:rPr>
              <w:t>IV. Cvjetno naselje 1</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1.393,75</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975,63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418,13</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129</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82752153530</w:t>
            </w:r>
          </w:p>
        </w:tc>
        <w:tc>
          <w:tcPr>
            <w:tcW w:w="3119" w:type="dxa"/>
          </w:tcPr>
          <w:p w:rsidRPr="00876FBA" w:rsidR="00C9042E" w:rsidP="00E377C3" w:rsidRDefault="00C9042E">
            <w:pPr>
              <w:jc w:val="center"/>
              <w:rPr>
                <w:rFonts w:cs="Tahoma"/>
                <w:sz w:val="20"/>
                <w:szCs w:val="20"/>
              </w:rPr>
            </w:pPr>
            <w:r w:rsidRPr="00876FBA">
              <w:rPr>
                <w:rFonts w:cs="Tahoma"/>
                <w:sz w:val="20"/>
                <w:szCs w:val="20"/>
              </w:rPr>
              <w:t>ZAGREBINSPEKT d.o.o. Zagreb, Draškovićeva 29</w:t>
            </w:r>
          </w:p>
          <w:p w:rsidRPr="00876FBA" w:rsidR="00C9042E" w:rsidP="00E377C3" w:rsidRDefault="00C9042E">
            <w:pPr>
              <w:jc w:val="center"/>
              <w:rPr>
                <w:rFonts w:cs="Tahoma"/>
                <w:sz w:val="20"/>
                <w:szCs w:val="20"/>
              </w:rPr>
            </w:pPr>
          </w:p>
        </w:tc>
        <w:tc>
          <w:tcPr>
            <w:tcW w:w="1559" w:type="dxa"/>
            <w:noWrap/>
          </w:tcPr>
          <w:p w:rsidRPr="00876FBA" w:rsidR="00C9042E" w:rsidP="00E377C3" w:rsidRDefault="00C9042E">
            <w:pPr>
              <w:jc w:val="center"/>
              <w:rPr>
                <w:rFonts w:cs="Tahoma"/>
                <w:sz w:val="20"/>
                <w:szCs w:val="20"/>
              </w:rPr>
            </w:pPr>
            <w:r w:rsidRPr="00876FBA">
              <w:rPr>
                <w:rFonts w:cs="Tahoma"/>
                <w:sz w:val="20"/>
                <w:szCs w:val="20"/>
              </w:rPr>
              <w:t>10.595,00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7.416,50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3.178,50</w:t>
            </w:r>
          </w:p>
        </w:tc>
      </w:tr>
      <w:tr w:rsidRPr="00876FBA" w:rsidR="00C9042E" w:rsidTr="00E377C3">
        <w:trPr>
          <w:trHeight w:val="545"/>
        </w:trPr>
        <w:tc>
          <w:tcPr>
            <w:tcW w:w="720" w:type="dxa"/>
            <w:noWrap/>
          </w:tcPr>
          <w:p w:rsidRPr="00876FBA" w:rsidR="00C9042E" w:rsidP="00E377C3" w:rsidRDefault="00C9042E">
            <w:pPr>
              <w:jc w:val="center"/>
              <w:rPr>
                <w:rFonts w:cs="Tahoma"/>
                <w:sz w:val="20"/>
                <w:szCs w:val="20"/>
              </w:rPr>
            </w:pPr>
            <w:r w:rsidRPr="00876FBA">
              <w:rPr>
                <w:rFonts w:cs="Tahoma"/>
                <w:sz w:val="20"/>
                <w:szCs w:val="20"/>
              </w:rPr>
              <w:t>130</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38911589285</w:t>
            </w:r>
          </w:p>
        </w:tc>
        <w:tc>
          <w:tcPr>
            <w:tcW w:w="3119" w:type="dxa"/>
          </w:tcPr>
          <w:p w:rsidRPr="00876FBA" w:rsidR="00C9042E" w:rsidP="00E377C3" w:rsidRDefault="00C9042E">
            <w:pPr>
              <w:jc w:val="center"/>
              <w:rPr>
                <w:rFonts w:cs="Tahoma"/>
                <w:sz w:val="20"/>
                <w:szCs w:val="20"/>
              </w:rPr>
            </w:pPr>
            <w:r w:rsidRPr="00876FBA">
              <w:rPr>
                <w:rFonts w:cs="Tahoma"/>
                <w:sz w:val="20"/>
                <w:szCs w:val="20"/>
              </w:rPr>
              <w:t>ZAGREPČANKA - POSLOVNI OBJEKTI d.d., Zagreb, Savska cesta 41/XI.</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210,00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147,00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63,00</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131</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90418760934</w:t>
            </w:r>
          </w:p>
        </w:tc>
        <w:tc>
          <w:tcPr>
            <w:tcW w:w="3119" w:type="dxa"/>
          </w:tcPr>
          <w:p w:rsidRPr="00876FBA" w:rsidR="00C9042E" w:rsidP="00E377C3" w:rsidRDefault="00C9042E">
            <w:pPr>
              <w:jc w:val="center"/>
              <w:rPr>
                <w:rFonts w:cs="Tahoma"/>
                <w:sz w:val="20"/>
                <w:szCs w:val="20"/>
              </w:rPr>
            </w:pPr>
            <w:r w:rsidRPr="00876FBA">
              <w:rPr>
                <w:rFonts w:cs="Tahoma"/>
                <w:sz w:val="20"/>
                <w:szCs w:val="20"/>
              </w:rPr>
              <w:t xml:space="preserve">ZAJEDNIČKI ELEKTROINSTALACIJSKI OBRT M i S , VL. MIJO UJEVIĆ I </w:t>
            </w:r>
            <w:r w:rsidRPr="00876FBA">
              <w:rPr>
                <w:rFonts w:cs="Tahoma"/>
                <w:sz w:val="20"/>
                <w:szCs w:val="20"/>
              </w:rPr>
              <w:lastRenderedPageBreak/>
              <w:t>STIPE BIRČIĆ, Baška Voda, Jure Kaštelana 6</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lastRenderedPageBreak/>
              <w:t>6.250,00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4.375,00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1.875,00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132</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97529892062</w:t>
            </w:r>
          </w:p>
        </w:tc>
        <w:tc>
          <w:tcPr>
            <w:tcW w:w="3119" w:type="dxa"/>
          </w:tcPr>
          <w:p w:rsidRPr="00876FBA" w:rsidR="00C9042E" w:rsidP="00E377C3" w:rsidRDefault="00C9042E">
            <w:pPr>
              <w:jc w:val="center"/>
              <w:rPr>
                <w:rFonts w:cs="Tahoma"/>
                <w:sz w:val="20"/>
                <w:szCs w:val="20"/>
              </w:rPr>
            </w:pPr>
            <w:r w:rsidRPr="00876FBA">
              <w:rPr>
                <w:rFonts w:cs="Tahoma"/>
                <w:sz w:val="20"/>
                <w:szCs w:val="20"/>
              </w:rPr>
              <w:t>ZAVOD ZA ISPITIVANJE KVALITETE ROBE d.o.o., Split, Škrape 53</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3.125,00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2.187,50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937,50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134</w:t>
            </w:r>
          </w:p>
        </w:tc>
        <w:tc>
          <w:tcPr>
            <w:tcW w:w="1521" w:type="dxa"/>
            <w:noWrap/>
          </w:tcPr>
          <w:p w:rsidRPr="00876FBA" w:rsidR="00C9042E" w:rsidP="00E377C3" w:rsidRDefault="00C9042E">
            <w:pPr>
              <w:jc w:val="center"/>
              <w:rPr>
                <w:rFonts w:cs="Tahoma"/>
                <w:sz w:val="20"/>
                <w:szCs w:val="20"/>
              </w:rPr>
            </w:pPr>
            <w:r w:rsidRPr="00876FBA">
              <w:rPr>
                <w:rFonts w:cs="Tahoma"/>
                <w:sz w:val="20"/>
                <w:szCs w:val="20"/>
              </w:rPr>
              <w:t>48805424054</w:t>
            </w:r>
          </w:p>
        </w:tc>
        <w:tc>
          <w:tcPr>
            <w:tcW w:w="3119" w:type="dxa"/>
          </w:tcPr>
          <w:p w:rsidRPr="00876FBA" w:rsidR="00C9042E" w:rsidP="00E377C3" w:rsidRDefault="00C9042E">
            <w:pPr>
              <w:jc w:val="center"/>
              <w:rPr>
                <w:rFonts w:cs="Tahoma"/>
                <w:sz w:val="20"/>
                <w:szCs w:val="20"/>
              </w:rPr>
            </w:pPr>
            <w:r w:rsidRPr="00876FBA">
              <w:rPr>
                <w:rFonts w:cs="Tahoma"/>
                <w:sz w:val="20"/>
                <w:szCs w:val="20"/>
              </w:rPr>
              <w:t>ZDRAVSTVENA USTANOVA ZA MEDICINU RADA Metković, V. Nazora 5</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1.690,00</w:t>
            </w:r>
          </w:p>
        </w:tc>
        <w:tc>
          <w:tcPr>
            <w:tcW w:w="1937" w:type="dxa"/>
            <w:noWrap/>
          </w:tcPr>
          <w:p w:rsidRPr="00876FBA" w:rsidR="00C9042E" w:rsidP="00E377C3" w:rsidRDefault="00C9042E">
            <w:pPr>
              <w:jc w:val="center"/>
              <w:rPr>
                <w:rFonts w:cs="Tahoma"/>
                <w:sz w:val="20"/>
                <w:szCs w:val="20"/>
              </w:rPr>
            </w:pPr>
            <w:r w:rsidRPr="00876FBA">
              <w:rPr>
                <w:rFonts w:cs="Tahoma"/>
                <w:sz w:val="20"/>
                <w:szCs w:val="20"/>
              </w:rPr>
              <w:t>1.183,00</w:t>
            </w:r>
          </w:p>
        </w:tc>
        <w:tc>
          <w:tcPr>
            <w:tcW w:w="1559" w:type="dxa"/>
            <w:noWrap/>
          </w:tcPr>
          <w:p w:rsidRPr="00876FBA" w:rsidR="00C9042E" w:rsidP="00E377C3" w:rsidRDefault="00C9042E">
            <w:pPr>
              <w:jc w:val="center"/>
              <w:rPr>
                <w:rFonts w:cs="Tahoma"/>
                <w:sz w:val="20"/>
                <w:szCs w:val="20"/>
              </w:rPr>
            </w:pPr>
            <w:r w:rsidRPr="00876FBA">
              <w:rPr>
                <w:rFonts w:cs="Tahoma"/>
                <w:sz w:val="20"/>
                <w:szCs w:val="20"/>
              </w:rPr>
              <w:t>507,00</w:t>
            </w:r>
          </w:p>
        </w:tc>
      </w:tr>
      <w:tr w:rsidRPr="00876FBA" w:rsidR="00C9042E" w:rsidTr="00E377C3">
        <w:trPr>
          <w:trHeight w:val="330"/>
        </w:trPr>
        <w:tc>
          <w:tcPr>
            <w:tcW w:w="5360" w:type="dxa"/>
            <w:gridSpan w:val="3"/>
            <w:noWrap/>
            <w:vAlign w:val="bottom"/>
          </w:tcPr>
          <w:p w:rsidRPr="00876FBA" w:rsidR="00C9042E" w:rsidP="00E377C3" w:rsidRDefault="00C9042E">
            <w:pPr>
              <w:jc w:val="center"/>
              <w:rPr>
                <w:rFonts w:cs="Tahoma"/>
                <w:b/>
                <w:sz w:val="20"/>
                <w:szCs w:val="20"/>
              </w:rPr>
            </w:pPr>
            <w:r w:rsidRPr="00876FBA">
              <w:rPr>
                <w:rFonts w:cs="Tahoma"/>
                <w:b/>
                <w:sz w:val="20"/>
                <w:szCs w:val="20"/>
              </w:rPr>
              <w:t>UKUPNO</w:t>
            </w:r>
          </w:p>
        </w:tc>
        <w:tc>
          <w:tcPr>
            <w:tcW w:w="1559" w:type="dxa"/>
            <w:noWrap/>
            <w:vAlign w:val="bottom"/>
          </w:tcPr>
          <w:p w:rsidRPr="00876FBA" w:rsidR="00C9042E" w:rsidP="00E377C3" w:rsidRDefault="00C9042E">
            <w:pPr>
              <w:jc w:val="right"/>
              <w:rPr>
                <w:rFonts w:cs="Tahoma"/>
                <w:sz w:val="20"/>
                <w:szCs w:val="20"/>
              </w:rPr>
            </w:pPr>
            <w:r w:rsidRPr="00876FBA">
              <w:rPr>
                <w:rFonts w:cs="Tahoma"/>
                <w:sz w:val="20"/>
                <w:szCs w:val="20"/>
              </w:rPr>
              <w:t>29.653.920,00</w:t>
            </w:r>
          </w:p>
        </w:tc>
        <w:tc>
          <w:tcPr>
            <w:tcW w:w="1937" w:type="dxa"/>
            <w:noWrap/>
            <w:vAlign w:val="bottom"/>
          </w:tcPr>
          <w:p w:rsidRPr="00876FBA" w:rsidR="00C9042E" w:rsidP="00E377C3" w:rsidRDefault="00C9042E">
            <w:pPr>
              <w:jc w:val="right"/>
              <w:rPr>
                <w:rFonts w:cs="Tahoma"/>
                <w:sz w:val="20"/>
                <w:szCs w:val="20"/>
              </w:rPr>
            </w:pPr>
            <w:r w:rsidRPr="00876FBA">
              <w:rPr>
                <w:rFonts w:cs="Tahoma"/>
                <w:sz w:val="20"/>
                <w:szCs w:val="20"/>
              </w:rPr>
              <w:t>20.757.744,07</w:t>
            </w:r>
          </w:p>
        </w:tc>
        <w:tc>
          <w:tcPr>
            <w:tcW w:w="1559" w:type="dxa"/>
            <w:noWrap/>
            <w:vAlign w:val="bottom"/>
          </w:tcPr>
          <w:p w:rsidRPr="00876FBA" w:rsidR="00C9042E" w:rsidP="00E377C3" w:rsidRDefault="00C9042E">
            <w:pPr>
              <w:jc w:val="right"/>
              <w:rPr>
                <w:rFonts w:cs="Tahoma"/>
                <w:sz w:val="20"/>
                <w:szCs w:val="20"/>
              </w:rPr>
            </w:pPr>
            <w:r w:rsidRPr="00876FBA">
              <w:rPr>
                <w:rFonts w:cs="Tahoma"/>
                <w:sz w:val="20"/>
                <w:szCs w:val="20"/>
              </w:rPr>
              <w:t>8.896.176,06</w:t>
            </w:r>
          </w:p>
        </w:tc>
      </w:tr>
      <w:bookmarkEnd w:id="1"/>
    </w:tbl>
    <w:p w:rsidRPr="00876FBA" w:rsidR="00C9042E" w:rsidP="00C9042E" w:rsidRDefault="00C9042E">
      <w:pPr>
        <w:tabs>
          <w:tab w:val="left" w:pos="6300"/>
        </w:tabs>
        <w:jc w:val="both"/>
        <w:rPr>
          <w:rFonts w:cs="Tahoma"/>
          <w:sz w:val="20"/>
          <w:szCs w:val="20"/>
        </w:rPr>
      </w:pPr>
    </w:p>
    <w:p w:rsidRPr="00C9042E" w:rsidR="00C9042E" w:rsidP="00C9042E" w:rsidRDefault="00C9042E">
      <w:pPr>
        <w:jc w:val="both"/>
        <w:rPr>
          <w:rFonts w:cs="Tahoma"/>
        </w:rPr>
      </w:pPr>
      <w:r w:rsidRPr="00C9042E">
        <w:rPr>
          <w:rFonts w:cs="Tahoma"/>
          <w:b/>
        </w:rPr>
        <w:t xml:space="preserve">8. </w:t>
      </w:r>
      <w:r w:rsidRPr="00C9042E">
        <w:rPr>
          <w:rFonts w:cs="Tahoma"/>
        </w:rPr>
        <w:t xml:space="preserve"> Utvrđuje se, da  je trgovačko društvo JADRAN, dioničko društvo za hotelijerstvo i turizam sa sjedištem u Crikvenici, Bana Jelačića 16, OIB 56994999963, sklopilo ugovore o ustupanju odnosno otuđenju tražbina utvrđenih u postupku predstečajne nagodbe sa devetnaest (19) vjerovnika GRUPE C – OSTALE NEOSIGURANE TRAŽBINE  tako da slijedom navedenoga  a temeljem članka 75. Zakona o financijskom poslovanju i predstečajne nagodbi, trgovačko društvo JADRAN  dioničko društvo za hotelijerstvo i turizam sa sjedištem u Crikvenici, Bana Jelačića 16, OIB 56994999963 stupa u postupak sklapanja predstečajne nagodbe nad DUŽNIKOM i ulazi u pravni položaj svojih prednika.  </w:t>
      </w:r>
    </w:p>
    <w:p w:rsidRPr="00C9042E" w:rsidR="00C9042E" w:rsidP="00C9042E" w:rsidRDefault="00C9042E">
      <w:pPr>
        <w:jc w:val="both"/>
        <w:rPr>
          <w:rFonts w:cs="Tahoma"/>
        </w:rPr>
      </w:pPr>
    </w:p>
    <w:p w:rsidRPr="00C9042E" w:rsidR="00C9042E" w:rsidP="00C9042E" w:rsidRDefault="00C9042E">
      <w:pPr>
        <w:jc w:val="both"/>
        <w:rPr>
          <w:rFonts w:cs="Tahoma"/>
        </w:rPr>
      </w:pPr>
      <w:r w:rsidRPr="00C9042E">
        <w:rPr>
          <w:rFonts w:cs="Tahoma"/>
        </w:rPr>
        <w:t xml:space="preserve"> Novi vjerovnik DUŽNIKA, i to  JADRAN dioničko društvo za hotelijerstvo i turizam sa sjedištem u Crikvenici, Bana Jelačića 16, OIB 56994999963, temeljem stečenih tražbina vjerovnika   GRUPE C – OSTALE NEOSIGURANE TRAŽBINE, stupajući na mjesto svojih prednika, otpušta DUŽNIKU dug u visini 70% utvrđene tražbine prednika, a DUŽNIK na navedeni otpust duga pristaje i obvezuje se prema novom vjerovniku JADRAN dioničko društvo za hotelijerstvo i turizam sa sjedištem u Crikvenici, Bana Jelačića 16, OIB 56994999963 na isplatu iznosa od 30% utvrđenih tražbina prednika vjerovnika, u roku od 60 dana od dana pravomoćnosti rješenja o potvrdi predstečajne nagodbe, a sve to u pojedinačnim iznosima, kako slijedi:</w:t>
      </w:r>
    </w:p>
    <w:p w:rsidRPr="00876FBA" w:rsidR="00C9042E" w:rsidP="00C9042E" w:rsidRDefault="00C9042E">
      <w:pPr>
        <w:jc w:val="both"/>
        <w:rPr>
          <w:rFonts w:cs="Tahoma"/>
          <w:sz w:val="20"/>
          <w:szCs w:val="20"/>
        </w:rPr>
      </w:pPr>
    </w:p>
    <w:p w:rsidRPr="00876FBA" w:rsidR="00C9042E" w:rsidP="00C9042E" w:rsidRDefault="00C9042E">
      <w:pPr>
        <w:jc w:val="both"/>
        <w:rPr>
          <w:rFonts w:cs="Tahoma"/>
          <w:sz w:val="20"/>
          <w:szCs w:val="20"/>
        </w:rPr>
      </w:pPr>
    </w:p>
    <w:tbl>
      <w:tblPr>
        <w:tblW w:w="1003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720"/>
        <w:gridCol w:w="1620"/>
        <w:gridCol w:w="3240"/>
        <w:gridCol w:w="1481"/>
        <w:gridCol w:w="1417"/>
        <w:gridCol w:w="1560"/>
      </w:tblGrid>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Rbr.</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OIB VJEROVNKA</w:t>
            </w:r>
          </w:p>
        </w:tc>
        <w:tc>
          <w:tcPr>
            <w:tcW w:w="3240" w:type="dxa"/>
          </w:tcPr>
          <w:p w:rsidRPr="00876FBA" w:rsidR="00C9042E" w:rsidP="00E377C3" w:rsidRDefault="00C9042E">
            <w:pPr>
              <w:jc w:val="center"/>
              <w:rPr>
                <w:rFonts w:cs="Tahoma"/>
                <w:sz w:val="20"/>
                <w:szCs w:val="20"/>
              </w:rPr>
            </w:pPr>
            <w:r w:rsidRPr="00876FBA">
              <w:rPr>
                <w:rFonts w:cs="Tahoma"/>
                <w:sz w:val="20"/>
                <w:szCs w:val="20"/>
              </w:rPr>
              <w:t>NAZIV VJEROVNIKA</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IZNOS UTVRĐENE TRAŽBINE</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OTPUST DUGA - OTPIS</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IZNOS TRAŽBINE ZA PLAĆANJE</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11278646926</w:t>
            </w:r>
          </w:p>
        </w:tc>
        <w:tc>
          <w:tcPr>
            <w:tcW w:w="3240" w:type="dxa"/>
          </w:tcPr>
          <w:p w:rsidRPr="00876FBA" w:rsidR="00C9042E" w:rsidP="00E377C3" w:rsidRDefault="00C9042E">
            <w:pPr>
              <w:jc w:val="center"/>
              <w:rPr>
                <w:rFonts w:cs="Tahoma"/>
                <w:sz w:val="20"/>
                <w:szCs w:val="20"/>
              </w:rPr>
            </w:pPr>
            <w:r w:rsidRPr="00876FBA">
              <w:rPr>
                <w:rFonts w:cs="Tahoma"/>
                <w:sz w:val="20"/>
                <w:szCs w:val="20"/>
              </w:rPr>
              <w:t>ADRIATIC KAMPOVI d.o.o., Zagreb, Metalčeva 5</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2.644.541,72</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1.851.179,20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793.362,52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13262076150</w:t>
            </w:r>
          </w:p>
        </w:tc>
        <w:tc>
          <w:tcPr>
            <w:tcW w:w="3240" w:type="dxa"/>
          </w:tcPr>
          <w:p w:rsidRPr="00876FBA" w:rsidR="00C9042E" w:rsidP="00E377C3" w:rsidRDefault="00C9042E">
            <w:pPr>
              <w:jc w:val="center"/>
              <w:rPr>
                <w:rFonts w:cs="Tahoma"/>
                <w:sz w:val="20"/>
                <w:szCs w:val="20"/>
              </w:rPr>
            </w:pPr>
            <w:r w:rsidRPr="00876FBA">
              <w:rPr>
                <w:rFonts w:cs="Tahoma"/>
                <w:sz w:val="20"/>
                <w:szCs w:val="20"/>
              </w:rPr>
              <w:t>AFRODITA COMMERC d.o.o. Zagreb, Getaldićeva 8</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2.223,08</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1.556,16</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666,92</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4</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39827887546</w:t>
            </w:r>
          </w:p>
        </w:tc>
        <w:tc>
          <w:tcPr>
            <w:tcW w:w="3240" w:type="dxa"/>
          </w:tcPr>
          <w:p w:rsidRPr="00876FBA" w:rsidR="00C9042E" w:rsidP="00E377C3" w:rsidRDefault="00C9042E">
            <w:pPr>
              <w:jc w:val="center"/>
              <w:rPr>
                <w:rFonts w:cs="Tahoma"/>
                <w:sz w:val="20"/>
                <w:szCs w:val="20"/>
              </w:rPr>
            </w:pPr>
            <w:r w:rsidRPr="00876FBA">
              <w:rPr>
                <w:rFonts w:cs="Tahoma"/>
                <w:sz w:val="20"/>
                <w:szCs w:val="20"/>
              </w:rPr>
              <w:t>AIPK-TRGOVINA d.o.o., Zagreb, Samoborska cesta 134</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92.897,98</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65.028,59</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27.869,39</w:t>
            </w:r>
          </w:p>
        </w:tc>
      </w:tr>
      <w:tr w:rsidRPr="00876FBA" w:rsidR="00C9042E" w:rsidTr="00E377C3">
        <w:trPr>
          <w:trHeight w:val="447"/>
        </w:trPr>
        <w:tc>
          <w:tcPr>
            <w:tcW w:w="720" w:type="dxa"/>
            <w:noWrap/>
          </w:tcPr>
          <w:p w:rsidRPr="00876FBA" w:rsidR="00C9042E" w:rsidP="00E377C3" w:rsidRDefault="00C9042E">
            <w:pPr>
              <w:jc w:val="center"/>
              <w:rPr>
                <w:rFonts w:cs="Tahoma"/>
                <w:sz w:val="20"/>
                <w:szCs w:val="20"/>
              </w:rPr>
            </w:pPr>
            <w:r w:rsidRPr="00876FBA">
              <w:rPr>
                <w:rFonts w:cs="Tahoma"/>
                <w:sz w:val="20"/>
                <w:szCs w:val="20"/>
              </w:rPr>
              <w:t>17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58171522553</w:t>
            </w:r>
          </w:p>
        </w:tc>
        <w:tc>
          <w:tcPr>
            <w:tcW w:w="3240" w:type="dxa"/>
          </w:tcPr>
          <w:p w:rsidRPr="00876FBA" w:rsidR="00C9042E" w:rsidP="00E377C3" w:rsidRDefault="00C9042E">
            <w:pPr>
              <w:jc w:val="center"/>
              <w:rPr>
                <w:rFonts w:cs="Tahoma"/>
                <w:sz w:val="20"/>
                <w:szCs w:val="20"/>
              </w:rPr>
            </w:pPr>
            <w:r w:rsidRPr="00876FBA">
              <w:rPr>
                <w:rFonts w:cs="Tahoma"/>
                <w:sz w:val="20"/>
                <w:szCs w:val="20"/>
              </w:rPr>
              <w:t>BORAK d.o.o., Podgora, Prilaz Borku 5</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80.820,13</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56.574,09</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24.246,04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24</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08242877162</w:t>
            </w:r>
          </w:p>
        </w:tc>
        <w:tc>
          <w:tcPr>
            <w:tcW w:w="3240" w:type="dxa"/>
          </w:tcPr>
          <w:p w:rsidRPr="00876FBA" w:rsidR="00C9042E" w:rsidP="00E377C3" w:rsidRDefault="00C9042E">
            <w:pPr>
              <w:jc w:val="center"/>
              <w:rPr>
                <w:rFonts w:cs="Tahoma"/>
                <w:sz w:val="20"/>
                <w:szCs w:val="20"/>
              </w:rPr>
            </w:pPr>
            <w:r w:rsidRPr="00876FBA">
              <w:rPr>
                <w:rFonts w:cs="Tahoma"/>
                <w:sz w:val="20"/>
                <w:szCs w:val="20"/>
              </w:rPr>
              <w:t>CONTROLMATIK  d.o.o., Danilo Biranj, Šibenik, Industrijska zona Podi, Dolačka 8</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19.484,01</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13.638,81</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5.845,20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26</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45302812775</w:t>
            </w:r>
          </w:p>
        </w:tc>
        <w:tc>
          <w:tcPr>
            <w:tcW w:w="3240" w:type="dxa"/>
          </w:tcPr>
          <w:p w:rsidRPr="00876FBA" w:rsidR="00C9042E" w:rsidP="00E377C3" w:rsidRDefault="00C9042E">
            <w:pPr>
              <w:jc w:val="center"/>
              <w:rPr>
                <w:rFonts w:cs="Tahoma"/>
                <w:sz w:val="20"/>
                <w:szCs w:val="20"/>
              </w:rPr>
            </w:pPr>
            <w:r w:rsidRPr="00876FBA">
              <w:rPr>
                <w:rFonts w:cs="Tahoma"/>
                <w:sz w:val="20"/>
                <w:szCs w:val="20"/>
              </w:rPr>
              <w:t>CROATIA ZDRAVSTVENO OSIGURANJE d.d., Zagreb, Miramarska 22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241.159,73</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168.811,81</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72.347,92</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27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63351747053</w:t>
            </w:r>
          </w:p>
        </w:tc>
        <w:tc>
          <w:tcPr>
            <w:tcW w:w="3240" w:type="dxa"/>
          </w:tcPr>
          <w:p w:rsidRPr="00876FBA" w:rsidR="00C9042E" w:rsidP="00E377C3" w:rsidRDefault="00C9042E">
            <w:pPr>
              <w:jc w:val="center"/>
              <w:rPr>
                <w:rFonts w:cs="Tahoma"/>
                <w:sz w:val="20"/>
                <w:szCs w:val="20"/>
              </w:rPr>
            </w:pPr>
            <w:r w:rsidRPr="00876FBA">
              <w:rPr>
                <w:rFonts w:cs="Tahoma"/>
                <w:sz w:val="20"/>
                <w:szCs w:val="20"/>
              </w:rPr>
              <w:t>OBRT ZA PRIJEVOZ I USLUGE „ČOVIĆ ISKOPI“ VL. ANTO ČOVIĆ, Baška Voda, Naputica 3</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67.398,12</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47.178,68</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20.219,44</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30</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86742905038</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ELEKTROKOVINA ADRIA d.o.o., Split, Kopilica 62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1.481,25</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1.036,88</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444,38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33</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81424995264</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ERG d.o.o., Varaždin, Kučanska 4</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3.000,00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2.100,00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900,00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37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27493567293</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GASTROPROJEKT d.o.o., Zagreb, Samobor, Lešće 9</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46.350,00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32.445,00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13.905,00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lastRenderedPageBreak/>
              <w:t>39</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65342447502</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GEODETSKI ZAVOD d.d., Split, Ruđera Boškovića 20</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255.465,91</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178.826,14</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76.639,77</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52</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91803094740</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KERATOM d.o.o., Makarska, Dubrovačka 37</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2.138,85</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1.497,20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641,66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56</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39673217203</w:t>
            </w:r>
          </w:p>
        </w:tc>
        <w:tc>
          <w:tcPr>
            <w:tcW w:w="3240" w:type="dxa"/>
            <w:vAlign w:val="center"/>
          </w:tcPr>
          <w:p w:rsidRPr="00876FBA" w:rsidR="00C9042E" w:rsidP="00E377C3" w:rsidRDefault="00C9042E">
            <w:pPr>
              <w:jc w:val="center"/>
              <w:rPr>
                <w:rFonts w:cs="Tahoma"/>
                <w:sz w:val="18"/>
                <w:szCs w:val="18"/>
              </w:rPr>
            </w:pPr>
            <w:r w:rsidRPr="00876FBA">
              <w:rPr>
                <w:rFonts w:cs="Tahoma"/>
                <w:sz w:val="18"/>
                <w:szCs w:val="18"/>
              </w:rPr>
              <w:t>KRAMPUS d.o.o., Baška Voda, Naputica 3</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67.518,75</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47.263,13</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20.255,63</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57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44822481173</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KRMEK d.o.o., Dubrovnik, Gornji Rožat 82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100.616,11</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70.431,28</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30.184,83</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63</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08564317085</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MAKROMIKRO d.o.o., Zagreb, Drenovačka 7</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6.281,03</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4.396,72</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1.884,31</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64</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75313284325</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MERLINCOMPANY d.o.o., Split, Put Žnjana 24/a</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7.142,51</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4.999,76</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2.142,75</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72</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63435536231</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OBRT ZA TRGOVINU „GOLMAN“, SUVL. MARINO VIČIĆ I GORAN EREIZ, Crikvenica, Zidarska 35 b</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13.448,14</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9.413,70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4.034,44</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85</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56628064045</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POLJOPRIVREDNO GOSPODARSTVO ŠUMAN, VL. DARIJA ŠUMAN, Komin, Obala Stjepana Radića 165</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307.725,83</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215.408,08</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92.317,75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87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86935074810</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 xml:space="preserve">R POLIS d.o.o., </w:t>
            </w:r>
            <w:r w:rsidRPr="00876FBA">
              <w:rPr>
                <w:rFonts w:cs="Tahoma"/>
                <w:sz w:val="18"/>
                <w:szCs w:val="18"/>
              </w:rPr>
              <w:t>Split, Dubrovačka 3</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71.502,27</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50.051,59</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21.450,68</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90</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36138701442</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REDOX d.o.o., Zagreb, Lanište 24</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14.000,00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9.800,00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4.200,00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96</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48354295528</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SERVIS - INVEST - MRKONJIĆ d.o.o., Split, Josipa Jovića 51</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97.671,53</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68.370,07</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29.301,46</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97</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76266131122</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MIHO HENDIĆ SERVIS „MEŠTAR HENDIĆ“, Dubrovnik, Dr. A. Starčevića 72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19.937,50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13.956,25</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5.981,25</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108</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00523529591</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TECPOINT d.o.o. Rijeka, Draga Gušć 37</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3.875,00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2.712,50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1.162,50</w:t>
            </w:r>
          </w:p>
        </w:tc>
      </w:tr>
      <w:tr w:rsidRPr="00876FBA" w:rsidR="00C9042E" w:rsidTr="00E377C3">
        <w:trPr>
          <w:trHeight w:val="490"/>
        </w:trPr>
        <w:tc>
          <w:tcPr>
            <w:tcW w:w="720" w:type="dxa"/>
            <w:noWrap/>
          </w:tcPr>
          <w:p w:rsidRPr="00876FBA" w:rsidR="00C9042E" w:rsidP="00E377C3" w:rsidRDefault="00C9042E">
            <w:pPr>
              <w:jc w:val="center"/>
              <w:rPr>
                <w:rFonts w:cs="Tahoma"/>
                <w:sz w:val="20"/>
                <w:szCs w:val="20"/>
              </w:rPr>
            </w:pPr>
            <w:r w:rsidRPr="00876FBA">
              <w:rPr>
                <w:rFonts w:cs="Tahoma"/>
                <w:sz w:val="20"/>
                <w:szCs w:val="20"/>
              </w:rPr>
              <w:t>111</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85918631971</w:t>
            </w:r>
          </w:p>
        </w:tc>
        <w:tc>
          <w:tcPr>
            <w:tcW w:w="3240" w:type="dxa"/>
          </w:tcPr>
          <w:p w:rsidRPr="00876FBA" w:rsidR="00C9042E" w:rsidP="00E377C3" w:rsidRDefault="00C9042E">
            <w:pPr>
              <w:jc w:val="center"/>
              <w:rPr>
                <w:rFonts w:cs="Tahoma"/>
                <w:sz w:val="20"/>
                <w:szCs w:val="20"/>
              </w:rPr>
            </w:pPr>
            <w:r w:rsidRPr="00876FBA">
              <w:rPr>
                <w:rFonts w:cs="Tahoma"/>
                <w:sz w:val="20"/>
                <w:szCs w:val="20"/>
              </w:rPr>
              <w:t>TOMENTUM d.o.o., Split, Ivana Paštrića 17</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15.630,80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10.941,56</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4.689,24</w:t>
            </w:r>
          </w:p>
        </w:tc>
      </w:tr>
      <w:tr w:rsidRPr="00876FBA" w:rsidR="00C9042E" w:rsidTr="00E377C3">
        <w:trPr>
          <w:trHeight w:val="480"/>
        </w:trPr>
        <w:tc>
          <w:tcPr>
            <w:tcW w:w="720" w:type="dxa"/>
            <w:noWrap/>
          </w:tcPr>
          <w:p w:rsidRPr="00876FBA" w:rsidR="00C9042E" w:rsidP="00E377C3" w:rsidRDefault="00C9042E">
            <w:pPr>
              <w:jc w:val="center"/>
              <w:rPr>
                <w:rFonts w:cs="Tahoma"/>
                <w:sz w:val="20"/>
                <w:szCs w:val="20"/>
              </w:rPr>
            </w:pPr>
            <w:r w:rsidRPr="00876FBA">
              <w:rPr>
                <w:rFonts w:cs="Tahoma"/>
                <w:sz w:val="20"/>
                <w:szCs w:val="20"/>
              </w:rPr>
              <w:t>118</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54783962813</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UGOSTITELJSKI OBRT RESTORAN VRGORAC VL.TIHOMIR I MATKO OPAČAK, Kučište, Perna bb</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2.577,00</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1.803,90</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773,10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120</w:t>
            </w:r>
          </w:p>
        </w:tc>
        <w:tc>
          <w:tcPr>
            <w:tcW w:w="1620" w:type="dxa"/>
          </w:tcPr>
          <w:p w:rsidRPr="00876FBA" w:rsidR="00C9042E" w:rsidP="00E377C3" w:rsidRDefault="00C9042E">
            <w:pPr>
              <w:jc w:val="center"/>
              <w:rPr>
                <w:rFonts w:cs="Tahoma"/>
                <w:sz w:val="20"/>
                <w:szCs w:val="20"/>
              </w:rPr>
            </w:pPr>
            <w:r w:rsidRPr="00876FBA">
              <w:rPr>
                <w:rFonts w:cs="Tahoma"/>
                <w:sz w:val="20"/>
                <w:szCs w:val="20"/>
              </w:rPr>
              <w:t>16257048014</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VAJDA  d.d., Čakovec, Zagr</w:t>
            </w:r>
            <w:r>
              <w:rPr>
                <w:rFonts w:cs="Tahoma"/>
                <w:sz w:val="20"/>
                <w:szCs w:val="20"/>
              </w:rPr>
              <w:t>e</w:t>
            </w:r>
            <w:r w:rsidRPr="00876FBA">
              <w:rPr>
                <w:rFonts w:cs="Tahoma"/>
                <w:sz w:val="20"/>
                <w:szCs w:val="20"/>
              </w:rPr>
              <w:t>bačka 4</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925.245,07</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647.671,55</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277.573,52</w:t>
            </w:r>
          </w:p>
        </w:tc>
      </w:tr>
      <w:tr w:rsidRPr="00876FBA" w:rsidR="00C9042E" w:rsidTr="00E377C3">
        <w:trPr>
          <w:trHeight w:val="517"/>
        </w:trPr>
        <w:tc>
          <w:tcPr>
            <w:tcW w:w="720" w:type="dxa"/>
            <w:noWrap/>
          </w:tcPr>
          <w:p w:rsidRPr="00876FBA" w:rsidR="00C9042E" w:rsidP="00E377C3" w:rsidRDefault="00C9042E">
            <w:pPr>
              <w:jc w:val="center"/>
              <w:rPr>
                <w:rFonts w:cs="Tahoma"/>
                <w:sz w:val="20"/>
                <w:szCs w:val="20"/>
              </w:rPr>
            </w:pPr>
            <w:r w:rsidRPr="00876FBA">
              <w:rPr>
                <w:rFonts w:cs="Tahoma"/>
                <w:sz w:val="20"/>
                <w:szCs w:val="20"/>
              </w:rPr>
              <w:t>122</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66443414138</w:t>
            </w:r>
          </w:p>
        </w:tc>
        <w:tc>
          <w:tcPr>
            <w:tcW w:w="3240" w:type="dxa"/>
          </w:tcPr>
          <w:p w:rsidRPr="00876FBA" w:rsidR="00C9042E" w:rsidP="00E377C3" w:rsidRDefault="00C9042E">
            <w:pPr>
              <w:jc w:val="center"/>
              <w:rPr>
                <w:rFonts w:cs="Tahoma"/>
                <w:sz w:val="20"/>
                <w:szCs w:val="20"/>
              </w:rPr>
            </w:pPr>
            <w:r w:rsidRPr="00876FBA">
              <w:rPr>
                <w:rFonts w:cs="Tahoma"/>
                <w:sz w:val="20"/>
                <w:szCs w:val="20"/>
              </w:rPr>
              <w:t>VEDDIS d.o.o. Zadar, Vlahe Paljetka 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34.912,22</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24.438,55</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10.473,67</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124</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54247809132</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 xml:space="preserve">VERA d.o.o., </w:t>
            </w:r>
            <w:r w:rsidRPr="00876FBA">
              <w:rPr>
                <w:rFonts w:cs="Tahoma"/>
                <w:sz w:val="18"/>
                <w:szCs w:val="18"/>
              </w:rPr>
              <w:t>Buzet, Trg Fontana 2</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148.895,65</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104.226,96</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44.668,70</w:t>
            </w:r>
          </w:p>
        </w:tc>
      </w:tr>
      <w:tr w:rsidRPr="00876FBA" w:rsidR="00C9042E" w:rsidTr="00E377C3">
        <w:trPr>
          <w:trHeight w:val="330"/>
        </w:trPr>
        <w:tc>
          <w:tcPr>
            <w:tcW w:w="720" w:type="dxa"/>
            <w:noWrap/>
          </w:tcPr>
          <w:p w:rsidRPr="00876FBA" w:rsidR="00C9042E" w:rsidP="00E377C3" w:rsidRDefault="00C9042E">
            <w:pPr>
              <w:jc w:val="center"/>
              <w:rPr>
                <w:rFonts w:cs="Tahoma"/>
                <w:sz w:val="20"/>
                <w:szCs w:val="20"/>
              </w:rPr>
            </w:pPr>
            <w:r w:rsidRPr="00876FBA">
              <w:rPr>
                <w:rFonts w:cs="Tahoma"/>
                <w:sz w:val="20"/>
                <w:szCs w:val="20"/>
              </w:rPr>
              <w:t>133</w:t>
            </w:r>
          </w:p>
        </w:tc>
        <w:tc>
          <w:tcPr>
            <w:tcW w:w="1620" w:type="dxa"/>
            <w:noWrap/>
          </w:tcPr>
          <w:p w:rsidRPr="00876FBA" w:rsidR="00C9042E" w:rsidP="00E377C3" w:rsidRDefault="00C9042E">
            <w:pPr>
              <w:jc w:val="center"/>
              <w:rPr>
                <w:rFonts w:cs="Tahoma"/>
                <w:sz w:val="20"/>
                <w:szCs w:val="20"/>
              </w:rPr>
            </w:pPr>
            <w:r w:rsidRPr="00876FBA">
              <w:rPr>
                <w:rFonts w:cs="Tahoma"/>
                <w:sz w:val="20"/>
                <w:szCs w:val="20"/>
              </w:rPr>
              <w:t>05494093403</w:t>
            </w:r>
          </w:p>
        </w:tc>
        <w:tc>
          <w:tcPr>
            <w:tcW w:w="3240" w:type="dxa"/>
            <w:vAlign w:val="center"/>
          </w:tcPr>
          <w:p w:rsidRPr="00876FBA" w:rsidR="00C9042E" w:rsidP="00E377C3" w:rsidRDefault="00C9042E">
            <w:pPr>
              <w:jc w:val="center"/>
              <w:rPr>
                <w:rFonts w:cs="Tahoma"/>
                <w:sz w:val="20"/>
                <w:szCs w:val="20"/>
              </w:rPr>
            </w:pPr>
            <w:r w:rsidRPr="00876FBA">
              <w:rPr>
                <w:rFonts w:cs="Tahoma"/>
                <w:sz w:val="20"/>
                <w:szCs w:val="20"/>
              </w:rPr>
              <w:t>ZAVOD ZA ISTRAŽIVANJE I RAZVOJ SIGURNOSTI  d.o.o.,  Zagreb, Ulica grada Vukovara 68</w:t>
            </w:r>
          </w:p>
        </w:tc>
        <w:tc>
          <w:tcPr>
            <w:tcW w:w="1481" w:type="dxa"/>
            <w:noWrap/>
          </w:tcPr>
          <w:p w:rsidRPr="00876FBA" w:rsidR="00C9042E" w:rsidP="00E377C3" w:rsidRDefault="00C9042E">
            <w:pPr>
              <w:jc w:val="center"/>
              <w:rPr>
                <w:rFonts w:cs="Tahoma"/>
                <w:sz w:val="20"/>
                <w:szCs w:val="20"/>
              </w:rPr>
            </w:pPr>
            <w:r w:rsidRPr="00876FBA">
              <w:rPr>
                <w:rFonts w:cs="Tahoma"/>
                <w:sz w:val="20"/>
                <w:szCs w:val="20"/>
              </w:rPr>
              <w:t>2.179,18</w:t>
            </w:r>
          </w:p>
        </w:tc>
        <w:tc>
          <w:tcPr>
            <w:tcW w:w="1417" w:type="dxa"/>
            <w:noWrap/>
          </w:tcPr>
          <w:p w:rsidRPr="00876FBA" w:rsidR="00C9042E" w:rsidP="00E377C3" w:rsidRDefault="00C9042E">
            <w:pPr>
              <w:jc w:val="center"/>
              <w:rPr>
                <w:rFonts w:cs="Tahoma"/>
                <w:sz w:val="20"/>
                <w:szCs w:val="20"/>
              </w:rPr>
            </w:pPr>
            <w:r w:rsidRPr="00876FBA">
              <w:rPr>
                <w:rFonts w:cs="Tahoma"/>
                <w:sz w:val="20"/>
                <w:szCs w:val="20"/>
              </w:rPr>
              <w:t>1.525,43</w:t>
            </w:r>
          </w:p>
        </w:tc>
        <w:tc>
          <w:tcPr>
            <w:tcW w:w="1560" w:type="dxa"/>
            <w:noWrap/>
          </w:tcPr>
          <w:p w:rsidRPr="00876FBA" w:rsidR="00C9042E" w:rsidP="00E377C3" w:rsidRDefault="00C9042E">
            <w:pPr>
              <w:jc w:val="center"/>
              <w:rPr>
                <w:rFonts w:cs="Tahoma"/>
                <w:sz w:val="20"/>
                <w:szCs w:val="20"/>
              </w:rPr>
            </w:pPr>
            <w:r w:rsidRPr="00876FBA">
              <w:rPr>
                <w:rFonts w:cs="Tahoma"/>
                <w:sz w:val="20"/>
                <w:szCs w:val="20"/>
              </w:rPr>
              <w:t>653,75</w:t>
            </w:r>
          </w:p>
        </w:tc>
      </w:tr>
      <w:tr w:rsidRPr="00876FBA" w:rsidR="00C9042E" w:rsidTr="00E377C3">
        <w:trPr>
          <w:trHeight w:val="330"/>
        </w:trPr>
        <w:tc>
          <w:tcPr>
            <w:tcW w:w="5580" w:type="dxa"/>
            <w:gridSpan w:val="3"/>
            <w:noWrap/>
            <w:vAlign w:val="bottom"/>
          </w:tcPr>
          <w:p w:rsidRPr="00876FBA" w:rsidR="00C9042E" w:rsidP="00E377C3" w:rsidRDefault="00C9042E">
            <w:pPr>
              <w:jc w:val="center"/>
              <w:rPr>
                <w:rFonts w:cs="Tahoma"/>
                <w:b/>
                <w:sz w:val="20"/>
                <w:szCs w:val="20"/>
              </w:rPr>
            </w:pPr>
            <w:r w:rsidRPr="00876FBA">
              <w:rPr>
                <w:rFonts w:cs="Tahoma"/>
                <w:b/>
                <w:sz w:val="20"/>
                <w:szCs w:val="20"/>
              </w:rPr>
              <w:t>UKUPNO</w:t>
            </w:r>
          </w:p>
        </w:tc>
        <w:tc>
          <w:tcPr>
            <w:tcW w:w="1481" w:type="dxa"/>
            <w:noWrap/>
            <w:vAlign w:val="bottom"/>
          </w:tcPr>
          <w:p w:rsidRPr="00876FBA" w:rsidR="00C9042E" w:rsidP="00E377C3" w:rsidRDefault="00C9042E">
            <w:pPr>
              <w:jc w:val="center"/>
              <w:rPr>
                <w:rFonts w:cs="Tahoma"/>
                <w:sz w:val="20"/>
                <w:szCs w:val="20"/>
              </w:rPr>
            </w:pPr>
            <w:r w:rsidRPr="00876FBA">
              <w:rPr>
                <w:rFonts w:cs="Tahoma"/>
                <w:sz w:val="20"/>
                <w:szCs w:val="20"/>
              </w:rPr>
              <w:t>5.296.119,37</w:t>
            </w:r>
          </w:p>
        </w:tc>
        <w:tc>
          <w:tcPr>
            <w:tcW w:w="1417" w:type="dxa"/>
            <w:noWrap/>
            <w:vAlign w:val="bottom"/>
          </w:tcPr>
          <w:p w:rsidRPr="00876FBA" w:rsidR="00C9042E" w:rsidP="00E377C3" w:rsidRDefault="00C9042E">
            <w:pPr>
              <w:jc w:val="center"/>
              <w:rPr>
                <w:rFonts w:cs="Tahoma"/>
                <w:sz w:val="20"/>
                <w:szCs w:val="20"/>
              </w:rPr>
            </w:pPr>
            <w:r w:rsidRPr="00876FBA">
              <w:rPr>
                <w:rFonts w:cs="Tahoma"/>
                <w:sz w:val="20"/>
                <w:szCs w:val="20"/>
              </w:rPr>
              <w:t>3.707.283,59</w:t>
            </w:r>
          </w:p>
        </w:tc>
        <w:tc>
          <w:tcPr>
            <w:tcW w:w="1560" w:type="dxa"/>
            <w:noWrap/>
            <w:vAlign w:val="bottom"/>
          </w:tcPr>
          <w:p w:rsidRPr="00876FBA" w:rsidR="00C9042E" w:rsidP="00E377C3" w:rsidRDefault="00C9042E">
            <w:pPr>
              <w:jc w:val="center"/>
              <w:rPr>
                <w:rFonts w:cs="Tahoma"/>
                <w:sz w:val="20"/>
                <w:szCs w:val="20"/>
              </w:rPr>
            </w:pPr>
            <w:r w:rsidRPr="00876FBA">
              <w:rPr>
                <w:rFonts w:cs="Tahoma"/>
                <w:sz w:val="20"/>
                <w:szCs w:val="20"/>
              </w:rPr>
              <w:t>1.588.835,82</w:t>
            </w:r>
          </w:p>
        </w:tc>
      </w:tr>
    </w:tbl>
    <w:p w:rsidRPr="00876FBA" w:rsidR="00C9042E" w:rsidP="00C9042E" w:rsidRDefault="00C9042E">
      <w:pPr>
        <w:rPr>
          <w:rFonts w:cs="Tahoma"/>
          <w:sz w:val="20"/>
          <w:szCs w:val="20"/>
          <w:lang w:eastAsia="en-US"/>
        </w:rPr>
      </w:pPr>
    </w:p>
    <w:p w:rsidRPr="00C9042E" w:rsidR="00C9042E" w:rsidP="00C9042E" w:rsidRDefault="00C9042E">
      <w:pPr>
        <w:jc w:val="both"/>
        <w:rPr>
          <w:rFonts w:cs="Tahoma"/>
          <w:lang w:eastAsia="en-US"/>
        </w:rPr>
      </w:pPr>
      <w:r w:rsidRPr="00C9042E">
        <w:rPr>
          <w:rFonts w:cs="Tahoma"/>
          <w:lang w:eastAsia="en-US"/>
        </w:rPr>
        <w:t>9. Utvrđuje se, da je u postupku koji je prethodio usvajanju Plana financijskog restrukturiranja za DUŽNIKA, izabran strateški partner – ulagač u povećanje temeljnog kapitala društva DUŽNIKA, i to   PROSPERUS - INVEST društvo s ograničenom odgovornošću za upravljanje fondovima sa sjedištem u Zagrebu, Ulica grada Vukovara 269 G/6, OIB  5867091547, koje nastupa u svoje ime, a za račun PROSPERUS FGS, a koji ulagač se predanom ponudom obvezao na ulaganje u povećanje temeljnog kapitala društva DUŽNIKA u iznosu od 57.104.500,00 kuna, a koju obvezu je dodatno preuzeo javno ovjerenom izjavom.</w:t>
      </w:r>
    </w:p>
    <w:p w:rsidR="003741D6" w:rsidP="00C9042E" w:rsidRDefault="003741D6">
      <w:pPr>
        <w:jc w:val="both"/>
        <w:rPr>
          <w:rFonts w:cs="Tahoma"/>
          <w:lang w:eastAsia="en-US"/>
        </w:rPr>
      </w:pPr>
    </w:p>
    <w:p w:rsidRPr="00C9042E" w:rsidR="00C9042E" w:rsidP="00C9042E" w:rsidRDefault="00C9042E">
      <w:pPr>
        <w:jc w:val="both"/>
        <w:rPr>
          <w:rFonts w:cs="Tahoma"/>
          <w:lang w:eastAsia="en-US"/>
        </w:rPr>
      </w:pPr>
      <w:r w:rsidRPr="00C9042E">
        <w:rPr>
          <w:rFonts w:cs="Tahoma"/>
          <w:lang w:eastAsia="en-US"/>
        </w:rPr>
        <w:t xml:space="preserve">10. Utvrđuje se, da je Skupština društva DUŽNIKA, prije dana određenog za održavanje ročišta radi glasovanja vjerovnika o prihvaćanju ove Predstečajne nagodbe, donijela Odluku o smanjenju temeljnog kapitala društva DUŽNIKA pojednostavljenim smanjenjem radi pokrića </w:t>
      </w:r>
      <w:r w:rsidRPr="00C9042E">
        <w:rPr>
          <w:rFonts w:cs="Tahoma"/>
          <w:lang w:eastAsia="en-US"/>
        </w:rPr>
        <w:lastRenderedPageBreak/>
        <w:t>gubitaka i  istovremenom povećanju temeljnog kapitala uplatom uloga novog člana društva PROSPERUS-INVEST društvo s ograničenom odgovornošću za upravljanje fondovima sa sjedištem u Zagrebu, Ulica grada Vukovara 269 G/6, OIB  5867091547, koje nastupa u svoje ime, a za račun PROSPERUS FGS u novcu, u iznosu od 57.104.500,00 kuna, koji iznos je novi član društva dužan uplatiti na račun DUŽNIKA u roku od 45 dana od dana pravomoćnosti rješenja Trgovačkog suda u Zagrebu o potvrdi ove Predstečajne nagodbe. Sredstva uplaćena na ime povećanja temeljnog kapitala društva DUŽNIKA bit će korištena za namjenu isplate tražbina vjerovnika u iznosima kako su utvrđeni ovom Predstečajnom nagodbom, u rokovima kako su utvrđeni prethodnim odredbama ove Predstečajne nagodbe.</w:t>
      </w:r>
    </w:p>
    <w:p w:rsidRPr="00C9042E" w:rsidR="00C9042E" w:rsidP="00C9042E" w:rsidRDefault="00C9042E">
      <w:pPr>
        <w:jc w:val="both"/>
        <w:rPr>
          <w:rFonts w:cs="Tahoma"/>
          <w:lang w:eastAsia="en-US"/>
        </w:rPr>
      </w:pPr>
    </w:p>
    <w:p w:rsidRPr="00C9042E" w:rsidR="00C9042E" w:rsidP="00C9042E" w:rsidRDefault="00C9042E">
      <w:pPr>
        <w:jc w:val="both"/>
        <w:rPr>
          <w:rFonts w:eastAsia="Calibri" w:cs="Tahoma"/>
          <w:bCs/>
        </w:rPr>
      </w:pPr>
      <w:r w:rsidRPr="00C9042E">
        <w:rPr>
          <w:rFonts w:cs="Tahoma"/>
          <w:lang w:eastAsia="en-US"/>
        </w:rPr>
        <w:t>11.</w:t>
      </w:r>
      <w:r w:rsidRPr="00C9042E">
        <w:rPr>
          <w:rFonts w:eastAsia="Calibri" w:cs="Tahoma"/>
          <w:bCs/>
        </w:rPr>
        <w:t>DUŽNIK se obvezuje prema svim vjerovnicima da će o ispunjavanju obveza iz ove predstečajne nagodbe i provedbi mjera financijskog restrukturiranja podnositi izvješća u obliku i rokovima kako su propisani odredbom članka 79. st. 4. i 5. Zakona o financijskom poslovanju i predstečajnoj nagodbi.</w:t>
      </w:r>
    </w:p>
    <w:p w:rsidRPr="00C9042E" w:rsidR="00C9042E" w:rsidP="00C9042E" w:rsidRDefault="00C9042E">
      <w:pPr>
        <w:jc w:val="both"/>
        <w:rPr>
          <w:rFonts w:eastAsia="Calibri" w:cs="Tahoma"/>
          <w:bCs/>
        </w:rPr>
      </w:pPr>
    </w:p>
    <w:p w:rsidRPr="00C9042E" w:rsidR="00C9042E" w:rsidP="00C9042E" w:rsidRDefault="00C9042E">
      <w:pPr>
        <w:contextualSpacing/>
        <w:jc w:val="both"/>
        <w:rPr>
          <w:rFonts w:cs="Tahoma"/>
        </w:rPr>
      </w:pPr>
      <w:r w:rsidRPr="00C9042E">
        <w:rPr>
          <w:rFonts w:eastAsia="Calibri" w:cs="Tahoma"/>
          <w:bCs/>
        </w:rPr>
        <w:t xml:space="preserve">12. </w:t>
      </w:r>
      <w:r w:rsidRPr="00C9042E">
        <w:rPr>
          <w:rFonts w:cs="Tahoma"/>
        </w:rPr>
        <w:t>Ova Predstečajna nagodba ima snagu ovršne isprave za DUŽNIKA i za sve vjerovnike čije su tražbine utvrđene, za razlučne i izlučne vjerovnike koji su se odrekli svoga prava na odvojeno namirenje tijekom trajanja postupka predstečajne nagodbe.</w:t>
      </w:r>
    </w:p>
    <w:p w:rsidRPr="00C9042E" w:rsidR="00C9042E" w:rsidP="00C9042E" w:rsidRDefault="00C9042E">
      <w:pPr>
        <w:contextualSpacing/>
        <w:jc w:val="both"/>
        <w:rPr>
          <w:rFonts w:cs="Tahoma"/>
        </w:rPr>
      </w:pPr>
    </w:p>
    <w:p w:rsidRPr="00C9042E" w:rsidR="00C9042E" w:rsidP="00C9042E" w:rsidRDefault="00C9042E">
      <w:pPr>
        <w:contextualSpacing/>
        <w:jc w:val="both"/>
        <w:rPr>
          <w:rFonts w:cs="Tahoma"/>
        </w:rPr>
      </w:pPr>
      <w:r w:rsidRPr="00C9042E">
        <w:rPr>
          <w:rFonts w:cs="Tahoma"/>
        </w:rPr>
        <w:t>13. DUŽNIK izjavljuje da sklapanje predstečajne nagodbe neće utjecati na tražbine radnika.</w:t>
      </w:r>
    </w:p>
    <w:p w:rsidRPr="00C9042E" w:rsidR="00C9042E" w:rsidP="00C9042E" w:rsidRDefault="00C9042E">
      <w:pPr>
        <w:ind w:left="720"/>
        <w:contextualSpacing/>
        <w:jc w:val="both"/>
        <w:rPr>
          <w:rFonts w:cs="Tahoma"/>
        </w:rPr>
      </w:pPr>
    </w:p>
    <w:p w:rsidRPr="00C9042E" w:rsidR="00C9042E" w:rsidP="00C9042E" w:rsidRDefault="00C9042E">
      <w:pPr>
        <w:contextualSpacing/>
        <w:jc w:val="both"/>
        <w:rPr>
          <w:rFonts w:cs="Tahoma"/>
        </w:rPr>
      </w:pPr>
      <w:r w:rsidRPr="00C9042E">
        <w:rPr>
          <w:rFonts w:cs="Tahoma"/>
        </w:rPr>
        <w:t>14. 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w:t>
      </w:r>
      <w:r w:rsidR="003741D6">
        <w:rPr>
          <w:rFonts w:cs="Tahoma"/>
        </w:rPr>
        <w:t>.</w:t>
      </w:r>
      <w:r w:rsidRPr="00C9042E">
        <w:rPr>
          <w:rFonts w:cs="Tahoma"/>
        </w:rPr>
        <w:t xml:space="preserve"> </w:t>
      </w:r>
    </w:p>
    <w:p w:rsidRPr="00641435" w:rsidR="00C62C5A" w:rsidP="00AB234F" w:rsidRDefault="00C62C5A">
      <w:pPr>
        <w:jc w:val="both"/>
        <w:rPr>
          <w:iCs/>
        </w:rPr>
      </w:pPr>
    </w:p>
    <w:p w:rsidRPr="00641435" w:rsidR="00C62C5A" w:rsidP="00C62C5A" w:rsidRDefault="00C62C5A">
      <w:pPr>
        <w:jc w:val="both"/>
      </w:pPr>
    </w:p>
    <w:p w:rsidRPr="00641435" w:rsidR="007568D8" w:rsidP="007568D8" w:rsidRDefault="007568D8">
      <w:pPr>
        <w:widowControl w:val="false"/>
        <w:spacing w:after="80"/>
        <w:jc w:val="both"/>
      </w:pPr>
      <w:r w:rsidRPr="00641435">
        <w:t>Nakon toga sud</w:t>
      </w:r>
      <w:r w:rsidR="003741D6">
        <w:t xml:space="preserve"> ističe i sl</w:t>
      </w:r>
      <w:r w:rsidRPr="00641435">
        <w:t>jedeće:</w:t>
      </w:r>
    </w:p>
    <w:p w:rsidRPr="00641435" w:rsidR="007568D8" w:rsidP="007568D8" w:rsidRDefault="007568D8">
      <w:pPr>
        <w:widowControl w:val="false"/>
        <w:spacing w:after="80"/>
        <w:jc w:val="both"/>
      </w:pPr>
      <w:r w:rsidRPr="00641435">
        <w:t>Predstečajna nagodba ima snagu ovršne isprave za sve vjerovnike čije su tražbine utvrđene.</w:t>
      </w:r>
    </w:p>
    <w:p w:rsidRPr="00641435" w:rsidR="007568D8" w:rsidP="007568D8" w:rsidRDefault="007568D8">
      <w:pPr>
        <w:widowControl w:val="false"/>
        <w:spacing w:after="80"/>
        <w:jc w:val="both"/>
      </w:pPr>
      <w:r w:rsidRPr="0064143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Pr="00641435" w:rsidR="007568D8" w:rsidP="007568D8" w:rsidRDefault="007568D8">
      <w:pPr>
        <w:widowControl w:val="false"/>
        <w:spacing w:after="80"/>
        <w:jc w:val="both"/>
      </w:pPr>
      <w:r w:rsidRPr="00641435">
        <w:t>Predstečajna nagodba može se pobijati tužbom pod istim pretpostavkama koje su propisane za pobijanje sudske nagodbe.</w:t>
      </w:r>
    </w:p>
    <w:p w:rsidRPr="00641435" w:rsidR="007568D8" w:rsidP="007568D8" w:rsidRDefault="007568D8">
      <w:pPr>
        <w:widowControl w:val="false"/>
        <w:spacing w:after="80"/>
        <w:jc w:val="both"/>
      </w:pPr>
      <w:r w:rsidRPr="00641435">
        <w:t xml:space="preserve">Nakon pročitanog zapisnika o predstečajnoj nagodbi stranke potpisuju zapisnik. Temeljem čl. </w:t>
      </w:r>
      <w:smartTag w:uri="urn:schemas-microsoft-com:office:smarttags" w:element="metricconverter">
        <w:smartTagPr>
          <w:attr w:name="ProductID" w:val="66. st"/>
        </w:smartTagPr>
        <w:r w:rsidRPr="00641435">
          <w:t>66. st</w:t>
        </w:r>
      </w:smartTag>
      <w:r w:rsidRPr="00641435">
        <w:t>. 11. Zakona o financijskom poslovanju i predstečajnoj nagodbi, predstečajna nagodba je sklopljena kada je potpišu dužnik i vjerovnici čije tražbine čine potrebnu većinu.</w:t>
      </w:r>
    </w:p>
    <w:p w:rsidRPr="00641435" w:rsidR="007568D8" w:rsidP="007568D8" w:rsidRDefault="007568D8">
      <w:pPr>
        <w:jc w:val="both"/>
      </w:pPr>
    </w:p>
    <w:p w:rsidRPr="00641435" w:rsidR="007568D8" w:rsidP="007568D8" w:rsidRDefault="007568D8">
      <w:pPr>
        <w:jc w:val="center"/>
      </w:pPr>
    </w:p>
    <w:p w:rsidRPr="00641435" w:rsidR="004B4ED8" w:rsidP="004B4ED8" w:rsidRDefault="004B4ED8"/>
    <w:p w:rsidRPr="00641435" w:rsidR="004B4ED8" w:rsidP="000171A3" w:rsidRDefault="00BC401B">
      <w:pPr>
        <w:jc w:val="center"/>
      </w:pPr>
      <w:r w:rsidRPr="003741D6">
        <w:t xml:space="preserve">Dovršeno u </w:t>
      </w:r>
      <w:r w:rsidRPr="003741D6" w:rsidR="003741D6">
        <w:t>14</w:t>
      </w:r>
      <w:r w:rsidRPr="003741D6" w:rsidR="00AE4548">
        <w:t>.</w:t>
      </w:r>
      <w:r w:rsidRPr="003741D6" w:rsidR="003741D6">
        <w:t>4</w:t>
      </w:r>
      <w:r w:rsidRPr="003741D6" w:rsidR="00AE4548">
        <w:t>0</w:t>
      </w:r>
      <w:r w:rsidRPr="003741D6" w:rsidR="004B4ED8">
        <w:t xml:space="preserve"> sati</w:t>
      </w:r>
      <w:r w:rsidRPr="00641435" w:rsidR="004B4ED8">
        <w:t>.</w:t>
      </w:r>
    </w:p>
    <w:p w:rsidRPr="00641435" w:rsidR="004B4ED8" w:rsidP="004B4ED8" w:rsidRDefault="004B4ED8"/>
    <w:p w:rsidRPr="00641435" w:rsidR="004B4ED8" w:rsidP="00224B33" w:rsidRDefault="004B4ED8">
      <w:pPr>
        <w:jc w:val="center"/>
      </w:pPr>
      <w:r w:rsidRPr="00641435">
        <w:t>SUDAC</w:t>
      </w:r>
    </w:p>
    <w:p w:rsidRPr="00641435" w:rsidR="004B4ED8" w:rsidP="004B4ED8" w:rsidRDefault="004B4ED8"/>
    <w:p w:rsidRPr="00641435" w:rsidR="004B4ED8" w:rsidP="004B4ED8" w:rsidRDefault="004B4ED8"/>
    <w:p w:rsidRPr="00641435" w:rsidR="004B4ED8" w:rsidP="00A2094F" w:rsidRDefault="00A2094F">
      <w:pPr>
        <w:jc w:val="center"/>
      </w:pPr>
      <w:r w:rsidRPr="00641435">
        <w:t xml:space="preserve">   </w:t>
      </w:r>
      <w:r w:rsidRPr="00641435" w:rsidR="004B4ED8">
        <w:t>ZAPISNIČAR</w:t>
      </w:r>
    </w:p>
    <w:p w:rsidRPr="00641435" w:rsidR="004B4ED8" w:rsidP="004B4ED8" w:rsidRDefault="004B4ED8"/>
    <w:p w:rsidRPr="00641435" w:rsidR="007568D8" w:rsidP="007568D8" w:rsidRDefault="007568D8"/>
    <w:p w:rsidRPr="00641435" w:rsidR="007568D8" w:rsidP="007568D8" w:rsidRDefault="007568D8"/>
    <w:p w:rsidRPr="00641435" w:rsidR="007568D8" w:rsidP="007568D8" w:rsidRDefault="007568D8"/>
    <w:p w:rsidR="004B4ED8" w:rsidP="007568D8" w:rsidRDefault="004B4ED8">
      <w:r w:rsidRPr="00641435">
        <w:t>DUŽNIK</w:t>
      </w:r>
      <w:r w:rsidR="00D67C84">
        <w:t>:</w:t>
      </w:r>
    </w:p>
    <w:p w:rsidRPr="00641435" w:rsidR="002F2C9A" w:rsidP="007568D8" w:rsidRDefault="002F2C9A"/>
    <w:p w:rsidRPr="00641435" w:rsidR="004B4ED8" w:rsidP="004B4ED8" w:rsidRDefault="00B601D5">
      <w:r>
        <w:t>CLUB ADRIATIC d.o.o. Zagreb, Savska cesta 41/V, OIB: 44661735229</w:t>
      </w:r>
    </w:p>
    <w:p w:rsidRPr="00641435" w:rsidR="00BE1373" w:rsidP="004B4ED8" w:rsidRDefault="00BE1373"/>
    <w:p w:rsidR="00BE1373" w:rsidP="004B4ED8" w:rsidRDefault="00BE1373"/>
    <w:p w:rsidR="003741D6" w:rsidP="004B4ED8" w:rsidRDefault="003741D6"/>
    <w:p w:rsidRPr="00641435" w:rsidR="003741D6" w:rsidP="004B4ED8" w:rsidRDefault="003741D6"/>
    <w:p w:rsidRPr="00641435" w:rsidR="004B4ED8" w:rsidP="004B4ED8" w:rsidRDefault="004B4ED8">
      <w:r w:rsidRPr="00641435">
        <w:t>VJEROVNICI:</w:t>
      </w:r>
    </w:p>
    <w:p w:rsidRPr="00641435" w:rsidR="004B4ED8" w:rsidP="004B4ED8" w:rsidRDefault="004B4ED8"/>
    <w:p w:rsidR="00B601D5" w:rsidP="00B601D5" w:rsidRDefault="00B601D5">
      <w:pPr>
        <w:jc w:val="both"/>
        <w:rPr>
          <w:color w:val="FF0000"/>
        </w:rPr>
      </w:pPr>
    </w:p>
    <w:p w:rsidR="003741D6" w:rsidP="003741D6" w:rsidRDefault="003741D6">
      <w:pPr>
        <w:pStyle w:val="Odlomakpopisa"/>
        <w:ind w:left="0"/>
        <w:jc w:val="both"/>
        <w:rPr>
          <w:lang w:eastAsia="en-US"/>
        </w:rPr>
      </w:pPr>
      <w:r w:rsidRPr="00DE6592">
        <w:rPr>
          <w:lang w:eastAsia="en-US"/>
        </w:rPr>
        <w:t>IMPULS – LEASING d.o.o., Zagreb, Velimira Škorpika 24/1</w:t>
      </w:r>
      <w:r w:rsidRPr="00DE6592">
        <w:t>, OIB:</w:t>
      </w:r>
      <w:r>
        <w:rPr>
          <w:lang w:eastAsia="en-US"/>
        </w:rPr>
        <w:t xml:space="preserve"> 65918029671 </w:t>
      </w:r>
    </w:p>
    <w:p w:rsidR="003741D6" w:rsidP="003741D6" w:rsidRDefault="003741D6">
      <w:pPr>
        <w:pStyle w:val="Odlomakpopisa"/>
        <w:jc w:val="both"/>
        <w:rPr>
          <w:lang w:eastAsia="en-US"/>
        </w:rPr>
      </w:pPr>
    </w:p>
    <w:p w:rsidRPr="00DE6592" w:rsidR="003741D6" w:rsidP="003741D6" w:rsidRDefault="003741D6">
      <w:pPr>
        <w:pStyle w:val="Odlomakpopisa"/>
        <w:jc w:val="both"/>
        <w:rPr>
          <w:lang w:eastAsia="en-US"/>
        </w:rPr>
      </w:pPr>
    </w:p>
    <w:p w:rsidR="003741D6" w:rsidP="003741D6" w:rsidRDefault="003741D6">
      <w:pPr>
        <w:pStyle w:val="Odlomakpopisa"/>
        <w:ind w:left="0"/>
        <w:jc w:val="both"/>
        <w:rPr>
          <w:lang w:eastAsia="en-US"/>
        </w:rPr>
      </w:pPr>
      <w:r w:rsidRPr="00DE6592">
        <w:rPr>
          <w:lang w:eastAsia="en-US"/>
        </w:rPr>
        <w:t>ERSTE&amp;STEIERMARKISCHE BANK d.d. Rijeka, Jadranski trg 3/a</w:t>
      </w:r>
      <w:r w:rsidRPr="00DE6592">
        <w:t>, OIB:</w:t>
      </w:r>
      <w:r w:rsidRPr="00DE6592">
        <w:rPr>
          <w:lang w:eastAsia="en-US"/>
        </w:rPr>
        <w:t xml:space="preserve"> 23057039320 </w:t>
      </w:r>
    </w:p>
    <w:p w:rsidR="003741D6" w:rsidP="003741D6" w:rsidRDefault="003741D6">
      <w:pPr>
        <w:pStyle w:val="Odlomakpopisa"/>
        <w:ind w:left="0"/>
        <w:jc w:val="both"/>
        <w:rPr>
          <w:lang w:eastAsia="en-US"/>
        </w:rPr>
      </w:pPr>
    </w:p>
    <w:p w:rsidR="003741D6" w:rsidP="003741D6" w:rsidRDefault="003741D6">
      <w:pPr>
        <w:pStyle w:val="Odlomakpopisa"/>
        <w:ind w:left="0"/>
        <w:jc w:val="both"/>
        <w:rPr>
          <w:lang w:eastAsia="en-US"/>
        </w:rPr>
      </w:pPr>
    </w:p>
    <w:p w:rsidR="003741D6" w:rsidP="003741D6" w:rsidRDefault="003741D6">
      <w:pPr>
        <w:pStyle w:val="Odlomakpopisa"/>
        <w:ind w:left="0"/>
        <w:jc w:val="both"/>
      </w:pPr>
      <w:r w:rsidRPr="007E09E6">
        <w:t xml:space="preserve">CENTAR ZA RESTRUKTURIRANJE I PRODAJU, Zagreb, Ivana Lučića  6, OIB: 38083028711 </w:t>
      </w:r>
    </w:p>
    <w:p w:rsidR="003741D6" w:rsidP="003741D6" w:rsidRDefault="003741D6">
      <w:pPr>
        <w:pStyle w:val="Odlomakpopisa"/>
        <w:ind w:left="0"/>
        <w:jc w:val="both"/>
      </w:pPr>
    </w:p>
    <w:p w:rsidR="003741D6" w:rsidP="003741D6" w:rsidRDefault="003741D6">
      <w:pPr>
        <w:pStyle w:val="Odlomakpopisa"/>
        <w:ind w:left="0"/>
        <w:jc w:val="both"/>
      </w:pPr>
    </w:p>
    <w:p w:rsidR="003741D6" w:rsidP="003741D6" w:rsidRDefault="003741D6">
      <w:pPr>
        <w:pStyle w:val="Odlomakpopisa"/>
        <w:ind w:left="0"/>
        <w:jc w:val="both"/>
      </w:pPr>
      <w:r w:rsidRPr="007E09E6">
        <w:t xml:space="preserve">HRVATSKI OLIMPIJSKI CENTAR BJELOLASICA d.o.o. U STEČAJU, Jasenak (Grad Ogulin), 47 300 Vrelo, OIB: 50919159681 </w:t>
      </w:r>
    </w:p>
    <w:p w:rsidR="003741D6" w:rsidP="003741D6" w:rsidRDefault="003741D6">
      <w:pPr>
        <w:pStyle w:val="Odlomakpopisa"/>
        <w:ind w:left="0"/>
        <w:jc w:val="both"/>
      </w:pPr>
    </w:p>
    <w:p w:rsidR="003741D6" w:rsidP="003741D6" w:rsidRDefault="003741D6">
      <w:pPr>
        <w:pStyle w:val="Odlomakpopisa"/>
        <w:ind w:left="0"/>
        <w:jc w:val="both"/>
      </w:pPr>
    </w:p>
    <w:p w:rsidR="003741D6" w:rsidP="003741D6" w:rsidRDefault="003741D6">
      <w:pPr>
        <w:pStyle w:val="Odlomakpopisa"/>
        <w:ind w:left="0"/>
        <w:jc w:val="both"/>
      </w:pPr>
      <w:r w:rsidRPr="007E09E6">
        <w:t>MINISTARSTVO OBRANE REPUBLIKE HRVATSKE, OIB: 66486182714</w:t>
      </w:r>
    </w:p>
    <w:p w:rsidR="003741D6" w:rsidP="003741D6" w:rsidRDefault="003741D6">
      <w:pPr>
        <w:pStyle w:val="Odlomakpopisa"/>
        <w:ind w:left="0"/>
        <w:jc w:val="both"/>
      </w:pPr>
    </w:p>
    <w:p w:rsidR="003741D6" w:rsidP="003741D6" w:rsidRDefault="003741D6">
      <w:pPr>
        <w:pStyle w:val="Odlomakpopisa"/>
        <w:ind w:left="0"/>
        <w:jc w:val="both"/>
      </w:pPr>
    </w:p>
    <w:p w:rsidR="003741D6" w:rsidP="003741D6" w:rsidRDefault="003741D6">
      <w:pPr>
        <w:pStyle w:val="Odlomakpopisa"/>
        <w:ind w:left="0"/>
        <w:jc w:val="both"/>
      </w:pPr>
      <w:r w:rsidRPr="007E09E6">
        <w:t xml:space="preserve">MINISTARSTVO FINANCIJA, CARINSKA UPRAVA, PODRUČNI CARINSKI URED SPLIT </w:t>
      </w:r>
    </w:p>
    <w:p w:rsidR="003741D6" w:rsidP="003741D6" w:rsidRDefault="003741D6">
      <w:pPr>
        <w:pStyle w:val="Odlomakpopisa"/>
        <w:ind w:left="0"/>
        <w:jc w:val="both"/>
      </w:pPr>
    </w:p>
    <w:p w:rsidR="003741D6" w:rsidP="003741D6" w:rsidRDefault="003741D6">
      <w:pPr>
        <w:pStyle w:val="Odlomakpopisa"/>
        <w:ind w:left="0"/>
        <w:jc w:val="both"/>
      </w:pPr>
    </w:p>
    <w:p w:rsidR="003741D6" w:rsidP="003741D6" w:rsidRDefault="003741D6">
      <w:pPr>
        <w:pStyle w:val="Odlomakpopisa"/>
        <w:ind w:left="0"/>
        <w:jc w:val="both"/>
      </w:pPr>
      <w:r w:rsidRPr="007E09E6">
        <w:t xml:space="preserve">REPUBLIKA HRVATSKA </w:t>
      </w:r>
    </w:p>
    <w:p w:rsidR="003741D6" w:rsidP="003741D6" w:rsidRDefault="003741D6">
      <w:pPr>
        <w:pStyle w:val="Odlomakpopisa"/>
        <w:ind w:left="0"/>
        <w:jc w:val="both"/>
      </w:pPr>
    </w:p>
    <w:p w:rsidRPr="007E09E6" w:rsidR="003741D6" w:rsidP="003741D6" w:rsidRDefault="003741D6">
      <w:pPr>
        <w:pStyle w:val="Odlomakpopisa"/>
        <w:ind w:left="0"/>
        <w:jc w:val="both"/>
      </w:pPr>
    </w:p>
    <w:p w:rsidR="003741D6" w:rsidP="003741D6" w:rsidRDefault="003741D6">
      <w:pPr>
        <w:pStyle w:val="Odlomakpopisa"/>
        <w:ind w:left="0"/>
        <w:jc w:val="both"/>
      </w:pPr>
      <w:r w:rsidRPr="007E09E6">
        <w:t xml:space="preserve">MINISTARSTVO FINANCIJA, POREZNA UPRAVA, OIB: 18683136487 </w:t>
      </w:r>
    </w:p>
    <w:p w:rsidR="003741D6" w:rsidP="003741D6" w:rsidRDefault="003741D6">
      <w:pPr>
        <w:pStyle w:val="Odlomakpopisa"/>
        <w:ind w:left="0"/>
        <w:jc w:val="both"/>
      </w:pPr>
    </w:p>
    <w:p w:rsidR="003741D6" w:rsidP="003741D6" w:rsidRDefault="003741D6">
      <w:pPr>
        <w:pStyle w:val="Odlomakpopisa"/>
        <w:ind w:left="0"/>
        <w:jc w:val="both"/>
      </w:pPr>
    </w:p>
    <w:p w:rsidR="003741D6" w:rsidP="003741D6" w:rsidRDefault="003741D6">
      <w:pPr>
        <w:pStyle w:val="Odlomakpopisa"/>
        <w:ind w:left="0"/>
        <w:jc w:val="both"/>
      </w:pPr>
      <w:r w:rsidRPr="007E09E6">
        <w:t xml:space="preserve">HRVATSKE ŠUME d.o.o. </w:t>
      </w:r>
    </w:p>
    <w:p w:rsidR="003741D6" w:rsidP="003741D6" w:rsidRDefault="003741D6">
      <w:pPr>
        <w:pStyle w:val="Odlomakpopisa"/>
        <w:ind w:left="0"/>
        <w:jc w:val="both"/>
      </w:pPr>
    </w:p>
    <w:p w:rsidR="003741D6" w:rsidP="003741D6" w:rsidRDefault="003741D6">
      <w:pPr>
        <w:pStyle w:val="Odlomakpopisa"/>
        <w:ind w:left="0"/>
        <w:jc w:val="both"/>
      </w:pPr>
    </w:p>
    <w:p w:rsidRPr="007E09E6" w:rsidR="003741D6" w:rsidP="003741D6" w:rsidRDefault="003741D6">
      <w:pPr>
        <w:pStyle w:val="Odlomakpopisa"/>
        <w:ind w:left="0"/>
        <w:jc w:val="both"/>
      </w:pPr>
      <w:r>
        <w:t xml:space="preserve">JADRAN d.d., Crikvenica </w:t>
      </w:r>
    </w:p>
    <w:p w:rsidRPr="00641435" w:rsidR="00B601D5" w:rsidP="004B4ED8" w:rsidRDefault="00B601D5"/>
    <w:sectPr w:rsidRPr="00641435" w:rsidR="00B601D5" w:rsidSect="007568D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6592" w:rsidP="007F4799" w:rsidRDefault="00DE6592">
      <w:r>
        <w:separator/>
      </w:r>
    </w:p>
  </w:endnote>
  <w:endnote w:type="continuationSeparator" w:id="0">
    <w:p w:rsidR="00DE6592" w:rsidP="007F4799" w:rsidRDefault="00DE6592">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Simsun (Founder Extended)">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6592" w:rsidP="007F4799" w:rsidRDefault="00DE6592">
      <w:r>
        <w:separator/>
      </w:r>
    </w:p>
  </w:footnote>
  <w:footnote w:type="continuationSeparator" w:id="0">
    <w:p w:rsidR="00DE6592" w:rsidP="007F4799" w:rsidRDefault="00DE6592">
      <w:r>
        <w:continuationSeparator/>
      </w:r>
    </w:p>
  </w:footnote>
  <w:footnote w:id="1">
    <w:p w:rsidR="00DE6592" w:rsidP="00C9042E" w:rsidRDefault="00DE6592">
      <w:pPr>
        <w:pStyle w:val="Tekstfusnote"/>
      </w:pPr>
      <w:r>
        <w:rPr>
          <w:rStyle w:val="Referencafusnote"/>
        </w:rPr>
        <w:footnoteRef/>
      </w:r>
      <w:r>
        <w:t xml:space="preserve"> </w:t>
      </w:r>
      <w:r w:rsidRPr="00A15529">
        <w:rPr>
          <w:sz w:val="16"/>
          <w:szCs w:val="16"/>
        </w:rPr>
        <w:t>Napomena:</w:t>
      </w:r>
      <w:r>
        <w:t xml:space="preserve"> </w:t>
      </w:r>
      <w:r w:rsidRPr="00A15529">
        <w:rPr>
          <w:sz w:val="16"/>
          <w:szCs w:val="16"/>
        </w:rPr>
        <w:t>Redni brojevi vjerovnika u svim tablicama preuzeti su iz izvornog teksta prijedloga predstečajne nagodbe, kako bi se olakšalo usporedbu ovog izmijenjenog prijedloga predstečajne nagodbe s njezinim izvornim tekstom</w:t>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042E" w:rsidR="00DE6592" w:rsidP="007F4799" w:rsidRDefault="00DE6592">
    <w:pPr>
      <w:pStyle w:val="Zaglavlje"/>
      <w:tabs>
        <w:tab w:val="center" w:pos="4536"/>
        <w:tab w:val="left" w:pos="6831"/>
      </w:tabs>
      <w:jc w:val="left"/>
      <w:rPr>
        <w:rFonts w:ascii="Times New Roman" w:hAnsi="Times New Roman"/>
        <w:sz w:val="24"/>
        <w:szCs w:val="24"/>
      </w:rPr>
    </w:pPr>
    <w:r>
      <w:tab/>
    </w:r>
    <w:sdt>
      <w:sdtPr>
        <w:id w:val="-1211189630"/>
        <w:docPartObj>
          <w:docPartGallery w:val="Page Numbers (Top of Page)"/>
          <w:docPartUnique/>
        </w:docPartObj>
      </w:sdtPr>
      <w:sdtEndPr>
        <w:rPr>
          <w:rFonts w:ascii="Times New Roman" w:hAnsi="Times New Roman"/>
          <w:sz w:val="24"/>
          <w:szCs w:val="24"/>
        </w:rPr>
      </w:sdtEndPr>
      <w:sdtContent>
        <w:r w:rsidRPr="007F4799">
          <w:rPr>
            <w:rFonts w:ascii="Times New Roman" w:hAnsi="Times New Roman"/>
            <w:sz w:val="24"/>
            <w:szCs w:val="24"/>
          </w:rPr>
          <w:fldChar w:fldCharType="begin"/>
        </w:r>
        <w:r w:rsidRPr="007F4799">
          <w:rPr>
            <w:rFonts w:ascii="Times New Roman" w:hAnsi="Times New Roman"/>
            <w:sz w:val="24"/>
            <w:szCs w:val="24"/>
          </w:rPr>
          <w:instrText>PAGE   \* MERGEFORMAT</w:instrText>
        </w:r>
        <w:r w:rsidRPr="007F4799">
          <w:rPr>
            <w:rFonts w:ascii="Times New Roman" w:hAnsi="Times New Roman"/>
            <w:sz w:val="24"/>
            <w:szCs w:val="24"/>
          </w:rPr>
          <w:fldChar w:fldCharType="separate"/>
        </w:r>
        <w:r w:rsidR="00166CF4">
          <w:rPr>
            <w:rFonts w:ascii="Times New Roman" w:hAnsi="Times New Roman"/>
            <w:noProof/>
            <w:sz w:val="24"/>
            <w:szCs w:val="24"/>
          </w:rPr>
          <w:t>18</w:t>
        </w:r>
        <w:r w:rsidRPr="007F4799">
          <w:rPr>
            <w:rFonts w:ascii="Times New Roman" w:hAnsi="Times New Roman"/>
            <w:sz w:val="24"/>
            <w:szCs w:val="24"/>
          </w:rPr>
          <w:fldChar w:fldCharType="end"/>
        </w:r>
      </w:sdtContent>
    </w:sdt>
    <w:r w:rsidRPr="007F4799">
      <w:rPr>
        <w:rFonts w:ascii="Times New Roman" w:hAnsi="Times New Roman"/>
        <w:sz w:val="24"/>
        <w:szCs w:val="24"/>
      </w:rPr>
      <w:tab/>
    </w:r>
    <w:r w:rsidRPr="007F4799">
      <w:rPr>
        <w:rFonts w:ascii="Times New Roman" w:hAnsi="Times New Roman"/>
        <w:sz w:val="24"/>
        <w:szCs w:val="24"/>
      </w:rPr>
      <w:tab/>
    </w:r>
    <w:r w:rsidRPr="00C9042E">
      <w:rPr>
        <w:rFonts w:ascii="Times New Roman" w:hAnsi="Times New Roman"/>
        <w:sz w:val="24"/>
        <w:szCs w:val="24"/>
      </w:rPr>
      <w:t>89. Stpn-217/15-</w:t>
    </w:r>
    <w:r>
      <w:rPr>
        <w:rFonts w:ascii="Times New Roman" w:hAnsi="Times New Roman"/>
        <w:sz w:val="24"/>
        <w:szCs w:val="24"/>
      </w:rPr>
      <w:t>27</w:t>
    </w:r>
  </w:p>
  <w:p w:rsidR="00DE6592" w:rsidRDefault="00DE6592">
    <w:pPr>
      <w:pStyle w:val="Zaglavlje"/>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8"/>
    <w:multiLevelType w:val="hybridMultilevel"/>
    <w:tmpl w:val="2CB6A4CE"/>
    <w:lvl w:ilvl="0" w:tplc="156AC670">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
    <w:nsid w:val="0000000A"/>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
    <w:nsid w:val="0000000C"/>
    <w:multiLevelType w:val="multilevel"/>
    <w:tmpl w:val="89146780"/>
    <w:lvl w:ilvl="0">
      <w:start w:val="3"/>
      <w:numFmt w:val="decimal"/>
      <w:lvlText w:val="%1."/>
      <w:lvlJc w:val="left"/>
      <w:pPr>
        <w:ind w:left="360" w:hanging="360"/>
      </w:pPr>
      <w:rPr>
        <w:rFonts w:hint="default" w:cs="Times New Roman"/>
      </w:rPr>
    </w:lvl>
    <w:lvl w:ilvl="1">
      <w:start w:val="1"/>
      <w:numFmt w:val="decimal"/>
      <w:lvlText w:val="%1.%2."/>
      <w:lvlJc w:val="left"/>
      <w:pPr>
        <w:ind w:left="1080" w:hanging="360"/>
      </w:pPr>
      <w:rPr>
        <w:rFonts w:hint="eastAsia" w:cs="Times New Roman"/>
      </w:rPr>
    </w:lvl>
    <w:lvl w:ilvl="2">
      <w:start w:val="1"/>
      <w:numFmt w:val="decimal"/>
      <w:lvlText w:val="%1.%2.%3."/>
      <w:lvlJc w:val="left"/>
      <w:pPr>
        <w:ind w:left="2160" w:hanging="720"/>
      </w:pPr>
      <w:rPr>
        <w:rFonts w:hint="eastAsia" w:cs="Times New Roman"/>
        <w:b w:val="false"/>
      </w:rPr>
    </w:lvl>
    <w:lvl w:ilvl="3">
      <w:start w:val="1"/>
      <w:numFmt w:val="decimal"/>
      <w:lvlText w:val="%1.%2.%3.%4."/>
      <w:lvlJc w:val="left"/>
      <w:pPr>
        <w:ind w:left="2880" w:hanging="720"/>
      </w:pPr>
      <w:rPr>
        <w:rFonts w:hint="eastAsia" w:cs="Times New Roman"/>
      </w:rPr>
    </w:lvl>
    <w:lvl w:ilvl="4">
      <w:start w:val="1"/>
      <w:numFmt w:val="decimal"/>
      <w:lvlText w:val="%1.%2.%3.%4.%5."/>
      <w:lvlJc w:val="left"/>
      <w:pPr>
        <w:ind w:left="3960" w:hanging="1080"/>
      </w:pPr>
      <w:rPr>
        <w:rFonts w:hint="eastAsia" w:cs="Times New Roman"/>
      </w:rPr>
    </w:lvl>
    <w:lvl w:ilvl="5">
      <w:start w:val="1"/>
      <w:numFmt w:val="decimal"/>
      <w:lvlText w:val="%1.%2.%3.%4.%5.%6."/>
      <w:lvlJc w:val="left"/>
      <w:pPr>
        <w:ind w:left="4680" w:hanging="1080"/>
      </w:pPr>
      <w:rPr>
        <w:rFonts w:hint="eastAsia" w:cs="Times New Roman"/>
      </w:rPr>
    </w:lvl>
    <w:lvl w:ilvl="6">
      <w:start w:val="1"/>
      <w:numFmt w:val="decimal"/>
      <w:lvlText w:val="%1.%2.%3.%4.%5.%6.%7."/>
      <w:lvlJc w:val="left"/>
      <w:pPr>
        <w:ind w:left="5760" w:hanging="1440"/>
      </w:pPr>
      <w:rPr>
        <w:rFonts w:hint="eastAsia" w:cs="Times New Roman"/>
      </w:rPr>
    </w:lvl>
    <w:lvl w:ilvl="7">
      <w:start w:val="1"/>
      <w:numFmt w:val="decimal"/>
      <w:lvlText w:val="%1.%2.%3.%4.%5.%6.%7.%8."/>
      <w:lvlJc w:val="left"/>
      <w:pPr>
        <w:ind w:left="6480" w:hanging="1440"/>
      </w:pPr>
      <w:rPr>
        <w:rFonts w:hint="eastAsia" w:cs="Times New Roman"/>
      </w:rPr>
    </w:lvl>
    <w:lvl w:ilvl="8">
      <w:start w:val="1"/>
      <w:numFmt w:val="decimal"/>
      <w:lvlText w:val="%1.%2.%3.%4.%5.%6.%7.%8.%9."/>
      <w:lvlJc w:val="left"/>
      <w:pPr>
        <w:ind w:left="7560" w:hanging="1800"/>
      </w:pPr>
      <w:rPr>
        <w:rFonts w:hint="eastAsia" w:cs="Times New Roman"/>
      </w:rPr>
    </w:lvl>
  </w:abstractNum>
  <w:abstractNum w:abstractNumId="4">
    <w:nsid w:val="0000000D"/>
    <w:multiLevelType w:val="multilevel"/>
    <w:tmpl w:val="22B4C9FE"/>
    <w:lvl w:ilvl="0">
      <w:start w:val="4"/>
      <w:numFmt w:val="decimal"/>
      <w:lvlText w:val="%1."/>
      <w:lvlJc w:val="left"/>
      <w:pPr>
        <w:ind w:left="720" w:hanging="720"/>
      </w:pPr>
      <w:rPr>
        <w:rFonts w:hint="default" w:cs="Times New Roman"/>
        <w:b w:val="false"/>
      </w:rPr>
    </w:lvl>
    <w:lvl w:ilvl="1">
      <w:start w:val="1"/>
      <w:numFmt w:val="decimal"/>
      <w:lvlText w:val="%1.%2."/>
      <w:lvlJc w:val="left"/>
      <w:pPr>
        <w:ind w:left="960" w:hanging="720"/>
      </w:pPr>
      <w:rPr>
        <w:rFonts w:hint="eastAsia" w:cs="Times New Roman"/>
        <w:b w:val="false"/>
      </w:rPr>
    </w:lvl>
    <w:lvl w:ilvl="2">
      <w:start w:val="2"/>
      <w:numFmt w:val="decimal"/>
      <w:lvlText w:val="%1.%2.%3."/>
      <w:lvlJc w:val="left"/>
      <w:pPr>
        <w:ind w:left="1200" w:hanging="720"/>
      </w:pPr>
      <w:rPr>
        <w:rFonts w:hint="cs" w:cs="Times New Roman"/>
        <w:b w:val="false"/>
      </w:rPr>
    </w:lvl>
    <w:lvl w:ilvl="3">
      <w:start w:val="1"/>
      <w:numFmt w:val="decimal"/>
      <w:lvlText w:val="%1.%2.%3.%4."/>
      <w:lvlJc w:val="left"/>
      <w:pPr>
        <w:ind w:left="1440" w:hanging="720"/>
      </w:pPr>
      <w:rPr>
        <w:rFonts w:hint="eastAsia" w:cs="Times New Roman"/>
        <w:b w:val="false"/>
      </w:rPr>
    </w:lvl>
    <w:lvl w:ilvl="4">
      <w:start w:val="1"/>
      <w:numFmt w:val="decimal"/>
      <w:lvlText w:val="%1.%2.%3.%4.%5."/>
      <w:lvlJc w:val="left"/>
      <w:pPr>
        <w:ind w:left="2040" w:hanging="1080"/>
      </w:pPr>
      <w:rPr>
        <w:rFonts w:hint="eastAsia" w:cs="Times New Roman"/>
        <w:b w:val="false"/>
      </w:rPr>
    </w:lvl>
    <w:lvl w:ilvl="5">
      <w:start w:val="1"/>
      <w:numFmt w:val="decimal"/>
      <w:lvlText w:val="%1.%2.%3.%4.%5.%6."/>
      <w:lvlJc w:val="left"/>
      <w:pPr>
        <w:ind w:left="2280" w:hanging="1080"/>
      </w:pPr>
      <w:rPr>
        <w:rFonts w:hint="eastAsia" w:cs="Times New Roman"/>
        <w:b w:val="false"/>
      </w:rPr>
    </w:lvl>
    <w:lvl w:ilvl="6">
      <w:start w:val="1"/>
      <w:numFmt w:val="decimal"/>
      <w:lvlText w:val="%1.%2.%3.%4.%5.%6.%7."/>
      <w:lvlJc w:val="left"/>
      <w:pPr>
        <w:ind w:left="2880" w:hanging="1440"/>
      </w:pPr>
      <w:rPr>
        <w:rFonts w:hint="eastAsia" w:cs="Times New Roman"/>
        <w:b w:val="false"/>
      </w:rPr>
    </w:lvl>
    <w:lvl w:ilvl="7">
      <w:start w:val="1"/>
      <w:numFmt w:val="decimal"/>
      <w:lvlText w:val="%1.%2.%3.%4.%5.%6.%7.%8."/>
      <w:lvlJc w:val="left"/>
      <w:pPr>
        <w:ind w:left="3120" w:hanging="1440"/>
      </w:pPr>
      <w:rPr>
        <w:rFonts w:hint="eastAsia" w:cs="Times New Roman"/>
        <w:b w:val="false"/>
      </w:rPr>
    </w:lvl>
    <w:lvl w:ilvl="8">
      <w:start w:val="1"/>
      <w:numFmt w:val="decimal"/>
      <w:lvlText w:val="%1.%2.%3.%4.%5.%6.%7.%8.%9."/>
      <w:lvlJc w:val="left"/>
      <w:pPr>
        <w:ind w:left="3720" w:hanging="1800"/>
      </w:pPr>
      <w:rPr>
        <w:rFonts w:hint="eastAsia" w:cs="Times New Roman"/>
        <w:b w:val="false"/>
      </w:rPr>
    </w:lvl>
  </w:abstractNum>
  <w:abstractNum w:abstractNumId="5">
    <w:nsid w:val="009575EF"/>
    <w:multiLevelType w:val="multilevel"/>
    <w:tmpl w:val="1414A634"/>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0DC1ABE"/>
    <w:multiLevelType w:val="multilevel"/>
    <w:tmpl w:val="63BCB0AE"/>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4"/>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7">
    <w:nsid w:val="0334164D"/>
    <w:multiLevelType w:val="multilevel"/>
    <w:tmpl w:val="98B4E19A"/>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9"/>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8">
    <w:nsid w:val="05FF3B84"/>
    <w:multiLevelType w:val="multilevel"/>
    <w:tmpl w:val="D69EF45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6342A21"/>
    <w:multiLevelType w:val="multilevel"/>
    <w:tmpl w:val="F2B46A7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4"/>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0">
    <w:nsid w:val="077A7AF2"/>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1">
    <w:nsid w:val="07BE2B70"/>
    <w:multiLevelType w:val="hybridMultilevel"/>
    <w:tmpl w:val="E3E2F19E"/>
    <w:lvl w:ilvl="0" w:tplc="8B9A2536">
      <w:start w:val="3"/>
      <w:numFmt w:val="bullet"/>
      <w:lvlText w:val="-"/>
      <w:lvlJc w:val="left"/>
      <w:pPr>
        <w:ind w:left="1080" w:hanging="360"/>
      </w:pPr>
      <w:rPr>
        <w:rFonts w:hint="default" w:ascii="Arial" w:hAnsi="Arial" w:eastAsia="Times New Roman"/>
      </w:rPr>
    </w:lvl>
    <w:lvl w:ilvl="1" w:tplc="041A0003" w:tentative="true">
      <w:start w:val="1"/>
      <w:numFmt w:val="bullet"/>
      <w:lvlText w:val="o"/>
      <w:lvlJc w:val="left"/>
      <w:pPr>
        <w:ind w:left="1800" w:hanging="360"/>
      </w:pPr>
      <w:rPr>
        <w:rFonts w:hint="default" w:ascii="Courier New" w:hAnsi="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095B0C10"/>
    <w:multiLevelType w:val="multilevel"/>
    <w:tmpl w:val="C83889D4"/>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3"/>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13">
    <w:nsid w:val="1B6F3043"/>
    <w:multiLevelType w:val="hybridMultilevel"/>
    <w:tmpl w:val="04E667DE"/>
    <w:lvl w:ilvl="0" w:tplc="28D4D644">
      <w:start w:val="1"/>
      <w:numFmt w:val="decimal"/>
      <w:lvlText w:val="%1."/>
      <w:lvlJc w:val="left"/>
      <w:pPr>
        <w:ind w:left="720" w:hanging="360"/>
      </w:pPr>
      <w:rPr>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55F6834"/>
    <w:multiLevelType w:val="hybridMultilevel"/>
    <w:tmpl w:val="A6FECCD8"/>
    <w:lvl w:ilvl="0" w:tplc="041A0005">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570632A"/>
    <w:multiLevelType w:val="multilevel"/>
    <w:tmpl w:val="09847B9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26735076"/>
    <w:multiLevelType w:val="multilevel"/>
    <w:tmpl w:val="5AA27B0E"/>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4646C0"/>
    <w:multiLevelType w:val="multilevel"/>
    <w:tmpl w:val="C9DC6FB6"/>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1"/>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18">
    <w:nsid w:val="2A1D4972"/>
    <w:multiLevelType w:val="hybridMultilevel"/>
    <w:tmpl w:val="8690EC64"/>
    <w:lvl w:ilvl="0" w:tplc="08090001">
      <w:start w:val="1"/>
      <w:numFmt w:val="bullet"/>
      <w:lvlText w:val=""/>
      <w:lvlJc w:val="left"/>
      <w:pPr>
        <w:tabs>
          <w:tab w:val="num" w:pos="1800"/>
        </w:tabs>
        <w:ind w:left="1800" w:hanging="360"/>
      </w:pPr>
      <w:rPr>
        <w:rFonts w:hint="default" w:ascii="Symbol" w:hAnsi="Symbol"/>
      </w:rPr>
    </w:lvl>
    <w:lvl w:ilvl="1" w:tplc="0809000F">
      <w:start w:val="1"/>
      <w:numFmt w:val="decimal"/>
      <w:lvlText w:val="%2."/>
      <w:lvlJc w:val="left"/>
      <w:pPr>
        <w:tabs>
          <w:tab w:val="num" w:pos="2520"/>
        </w:tabs>
        <w:ind w:left="2520" w:hanging="360"/>
      </w:pPr>
      <w:rPr>
        <w:rFonts w:hint="default" w:cs="Times New Roman"/>
      </w:rPr>
    </w:lvl>
    <w:lvl w:ilvl="2" w:tplc="08090005" w:tentative="true">
      <w:start w:val="1"/>
      <w:numFmt w:val="bullet"/>
      <w:lvlText w:val=""/>
      <w:lvlJc w:val="left"/>
      <w:pPr>
        <w:tabs>
          <w:tab w:val="num" w:pos="3240"/>
        </w:tabs>
        <w:ind w:left="3240" w:hanging="360"/>
      </w:pPr>
      <w:rPr>
        <w:rFonts w:hint="default" w:ascii="Wingdings" w:hAnsi="Wingdings"/>
      </w:rPr>
    </w:lvl>
    <w:lvl w:ilvl="3" w:tplc="08090001" w:tentative="true">
      <w:start w:val="1"/>
      <w:numFmt w:val="bullet"/>
      <w:lvlText w:val=""/>
      <w:lvlJc w:val="left"/>
      <w:pPr>
        <w:tabs>
          <w:tab w:val="num" w:pos="3960"/>
        </w:tabs>
        <w:ind w:left="3960" w:hanging="360"/>
      </w:pPr>
      <w:rPr>
        <w:rFonts w:hint="default" w:ascii="Symbol" w:hAnsi="Symbol"/>
      </w:rPr>
    </w:lvl>
    <w:lvl w:ilvl="4" w:tplc="08090003" w:tentative="true">
      <w:start w:val="1"/>
      <w:numFmt w:val="bullet"/>
      <w:lvlText w:val="o"/>
      <w:lvlJc w:val="left"/>
      <w:pPr>
        <w:tabs>
          <w:tab w:val="num" w:pos="4680"/>
        </w:tabs>
        <w:ind w:left="4680" w:hanging="360"/>
      </w:pPr>
      <w:rPr>
        <w:rFonts w:hint="default" w:ascii="Courier New" w:hAnsi="Courier New"/>
      </w:rPr>
    </w:lvl>
    <w:lvl w:ilvl="5" w:tplc="08090005" w:tentative="true">
      <w:start w:val="1"/>
      <w:numFmt w:val="bullet"/>
      <w:lvlText w:val=""/>
      <w:lvlJc w:val="left"/>
      <w:pPr>
        <w:tabs>
          <w:tab w:val="num" w:pos="5400"/>
        </w:tabs>
        <w:ind w:left="5400" w:hanging="360"/>
      </w:pPr>
      <w:rPr>
        <w:rFonts w:hint="default" w:ascii="Wingdings" w:hAnsi="Wingdings"/>
      </w:rPr>
    </w:lvl>
    <w:lvl w:ilvl="6" w:tplc="08090001" w:tentative="true">
      <w:start w:val="1"/>
      <w:numFmt w:val="bullet"/>
      <w:lvlText w:val=""/>
      <w:lvlJc w:val="left"/>
      <w:pPr>
        <w:tabs>
          <w:tab w:val="num" w:pos="6120"/>
        </w:tabs>
        <w:ind w:left="6120" w:hanging="360"/>
      </w:pPr>
      <w:rPr>
        <w:rFonts w:hint="default" w:ascii="Symbol" w:hAnsi="Symbol"/>
      </w:rPr>
    </w:lvl>
    <w:lvl w:ilvl="7" w:tplc="08090003" w:tentative="true">
      <w:start w:val="1"/>
      <w:numFmt w:val="bullet"/>
      <w:lvlText w:val="o"/>
      <w:lvlJc w:val="left"/>
      <w:pPr>
        <w:tabs>
          <w:tab w:val="num" w:pos="6840"/>
        </w:tabs>
        <w:ind w:left="6840" w:hanging="360"/>
      </w:pPr>
      <w:rPr>
        <w:rFonts w:hint="default" w:ascii="Courier New" w:hAnsi="Courier New"/>
      </w:rPr>
    </w:lvl>
    <w:lvl w:ilvl="8" w:tplc="08090005" w:tentative="true">
      <w:start w:val="1"/>
      <w:numFmt w:val="bullet"/>
      <w:lvlText w:val=""/>
      <w:lvlJc w:val="left"/>
      <w:pPr>
        <w:tabs>
          <w:tab w:val="num" w:pos="7560"/>
        </w:tabs>
        <w:ind w:left="7560" w:hanging="360"/>
      </w:pPr>
      <w:rPr>
        <w:rFonts w:hint="default" w:ascii="Wingdings" w:hAnsi="Wingdings"/>
      </w:rPr>
    </w:lvl>
  </w:abstractNum>
  <w:abstractNum w:abstractNumId="19">
    <w:nsid w:val="2A4377D2"/>
    <w:multiLevelType w:val="hybridMultilevel"/>
    <w:tmpl w:val="372E5646"/>
    <w:lvl w:ilvl="0" w:tplc="B890DF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2AF775C0"/>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DF415F1"/>
    <w:multiLevelType w:val="multilevel"/>
    <w:tmpl w:val="10B8CAB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decimal"/>
      <w:isLgl/>
      <w:lvlText w:val="%1.%2.%3."/>
      <w:lvlJc w:val="left"/>
      <w:pPr>
        <w:tabs>
          <w:tab w:val="num" w:pos="1800"/>
        </w:tabs>
        <w:ind w:left="1800" w:hanging="720"/>
      </w:pPr>
      <w:rPr>
        <w:rFonts w:hint="default" w:cs="Times New Roman"/>
      </w:rPr>
    </w:lvl>
    <w:lvl w:ilvl="3">
      <w:start w:val="1"/>
      <w:numFmt w:val="decimal"/>
      <w:isLgl/>
      <w:lvlText w:val="%1.%2.%3.%4."/>
      <w:lvlJc w:val="left"/>
      <w:pPr>
        <w:tabs>
          <w:tab w:val="num" w:pos="2160"/>
        </w:tabs>
        <w:ind w:left="2160" w:hanging="720"/>
      </w:pPr>
      <w:rPr>
        <w:rFonts w:hint="default" w:cs="Times New Roman"/>
      </w:rPr>
    </w:lvl>
    <w:lvl w:ilvl="4">
      <w:start w:val="1"/>
      <w:numFmt w:val="decimal"/>
      <w:isLgl/>
      <w:lvlText w:val="%1.%2.%3.%4.%5."/>
      <w:lvlJc w:val="left"/>
      <w:pPr>
        <w:tabs>
          <w:tab w:val="num" w:pos="2880"/>
        </w:tabs>
        <w:ind w:left="2880" w:hanging="1080"/>
      </w:pPr>
      <w:rPr>
        <w:rFonts w:hint="default" w:cs="Times New Roman"/>
      </w:rPr>
    </w:lvl>
    <w:lvl w:ilvl="5">
      <w:start w:val="1"/>
      <w:numFmt w:val="decimal"/>
      <w:isLgl/>
      <w:lvlText w:val="%1.%2.%3.%4.%5.%6."/>
      <w:lvlJc w:val="left"/>
      <w:pPr>
        <w:tabs>
          <w:tab w:val="num" w:pos="3240"/>
        </w:tabs>
        <w:ind w:left="3240" w:hanging="1080"/>
      </w:pPr>
      <w:rPr>
        <w:rFonts w:hint="default" w:cs="Times New Roman"/>
      </w:rPr>
    </w:lvl>
    <w:lvl w:ilvl="6">
      <w:start w:val="1"/>
      <w:numFmt w:val="decimal"/>
      <w:isLgl/>
      <w:lvlText w:val="%1.%2.%3.%4.%5.%6.%7."/>
      <w:lvlJc w:val="left"/>
      <w:pPr>
        <w:tabs>
          <w:tab w:val="num" w:pos="3960"/>
        </w:tabs>
        <w:ind w:left="3960" w:hanging="1440"/>
      </w:pPr>
      <w:rPr>
        <w:rFonts w:hint="default" w:cs="Times New Roman"/>
      </w:rPr>
    </w:lvl>
    <w:lvl w:ilvl="7">
      <w:start w:val="1"/>
      <w:numFmt w:val="decimal"/>
      <w:isLgl/>
      <w:lvlText w:val="%1.%2.%3.%4.%5.%6.%7.%8."/>
      <w:lvlJc w:val="left"/>
      <w:pPr>
        <w:tabs>
          <w:tab w:val="num" w:pos="4320"/>
        </w:tabs>
        <w:ind w:left="4320" w:hanging="1440"/>
      </w:pPr>
      <w:rPr>
        <w:rFonts w:hint="default" w:cs="Times New Roman"/>
      </w:rPr>
    </w:lvl>
    <w:lvl w:ilvl="8">
      <w:start w:val="1"/>
      <w:numFmt w:val="decimal"/>
      <w:isLgl/>
      <w:lvlText w:val="%1.%2.%3.%4.%5.%6.%7.%8.%9."/>
      <w:lvlJc w:val="left"/>
      <w:pPr>
        <w:tabs>
          <w:tab w:val="num" w:pos="5040"/>
        </w:tabs>
        <w:ind w:left="5040" w:hanging="1800"/>
      </w:pPr>
      <w:rPr>
        <w:rFonts w:hint="default" w:cs="Times New Roman"/>
      </w:rPr>
    </w:lvl>
  </w:abstractNum>
  <w:abstractNum w:abstractNumId="22">
    <w:nsid w:val="31F660F0"/>
    <w:multiLevelType w:val="multilevel"/>
    <w:tmpl w:val="39469DB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8"/>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3">
    <w:nsid w:val="44F524D8"/>
    <w:multiLevelType w:val="multilevel"/>
    <w:tmpl w:val="D69EF4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A3C25BE"/>
    <w:multiLevelType w:val="hybridMultilevel"/>
    <w:tmpl w:val="60A2BD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A957E3E"/>
    <w:multiLevelType w:val="multilevel"/>
    <w:tmpl w:val="D4BE0F9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8"/>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6">
    <w:nsid w:val="4C006870"/>
    <w:multiLevelType w:val="multilevel"/>
    <w:tmpl w:val="AB5A4BF2"/>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6"/>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27">
    <w:nsid w:val="4C983956"/>
    <w:multiLevelType w:val="hybridMultilevel"/>
    <w:tmpl w:val="0F8CC312"/>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4E4B559E"/>
    <w:multiLevelType w:val="hybridMultilevel"/>
    <w:tmpl w:val="7B1E8D7E"/>
    <w:lvl w:ilvl="0" w:tplc="9F284B4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29">
    <w:nsid w:val="4F554753"/>
    <w:multiLevelType w:val="multilevel"/>
    <w:tmpl w:val="88D49346"/>
    <w:lvl w:ilvl="0">
      <w:start w:val="1"/>
      <w:numFmt w:val="decimal"/>
      <w:lvlText w:val="%1"/>
      <w:lvlJc w:val="left"/>
      <w:pPr>
        <w:ind w:left="720" w:hanging="360"/>
      </w:pPr>
      <w:rPr>
        <w:rFonts w:hint="default" w:cs="Times New Roman"/>
        <w:b w:val="false"/>
      </w:rPr>
    </w:lvl>
    <w:lvl w:ilvl="1">
      <w:start w:val="1"/>
      <w:numFmt w:val="decimal"/>
      <w:isLgl/>
      <w:lvlText w:val="%1.%2."/>
      <w:lvlJc w:val="left"/>
      <w:pPr>
        <w:ind w:left="1440" w:hanging="720"/>
      </w:pPr>
      <w:rPr>
        <w:rFonts w:hint="default" w:cs="Times New Roman"/>
      </w:rPr>
    </w:lvl>
    <w:lvl w:ilvl="2">
      <w:start w:val="1"/>
      <w:numFmt w:val="decimal"/>
      <w:isLgl/>
      <w:lvlText w:val="%1.%2.%3."/>
      <w:lvlJc w:val="left"/>
      <w:pPr>
        <w:ind w:left="1800" w:hanging="720"/>
      </w:pPr>
      <w:rPr>
        <w:rFonts w:hint="default" w:cs="Times New Roman"/>
      </w:rPr>
    </w:lvl>
    <w:lvl w:ilvl="3">
      <w:start w:val="1"/>
      <w:numFmt w:val="decimal"/>
      <w:isLgl/>
      <w:lvlText w:val="%1.%2.%3.%4."/>
      <w:lvlJc w:val="left"/>
      <w:pPr>
        <w:ind w:left="2520" w:hanging="1080"/>
      </w:pPr>
      <w:rPr>
        <w:rFonts w:hint="default" w:cs="Times New Roman"/>
      </w:rPr>
    </w:lvl>
    <w:lvl w:ilvl="4">
      <w:start w:val="1"/>
      <w:numFmt w:val="decimal"/>
      <w:isLgl/>
      <w:lvlText w:val="%1.%2.%3.%4.%5."/>
      <w:lvlJc w:val="left"/>
      <w:pPr>
        <w:ind w:left="2880" w:hanging="1080"/>
      </w:pPr>
      <w:rPr>
        <w:rFonts w:hint="default" w:cs="Times New Roman"/>
      </w:rPr>
    </w:lvl>
    <w:lvl w:ilvl="5">
      <w:start w:val="1"/>
      <w:numFmt w:val="decimal"/>
      <w:isLgl/>
      <w:lvlText w:val="%1.%2.%3.%4.%5.%6."/>
      <w:lvlJc w:val="left"/>
      <w:pPr>
        <w:ind w:left="3600" w:hanging="1440"/>
      </w:pPr>
      <w:rPr>
        <w:rFonts w:hint="default" w:cs="Times New Roman"/>
      </w:rPr>
    </w:lvl>
    <w:lvl w:ilvl="6">
      <w:start w:val="1"/>
      <w:numFmt w:val="decimal"/>
      <w:isLgl/>
      <w:lvlText w:val="%1.%2.%3.%4.%5.%6.%7."/>
      <w:lvlJc w:val="left"/>
      <w:pPr>
        <w:ind w:left="3960" w:hanging="1440"/>
      </w:pPr>
      <w:rPr>
        <w:rFonts w:hint="default" w:cs="Times New Roman"/>
      </w:rPr>
    </w:lvl>
    <w:lvl w:ilvl="7">
      <w:start w:val="1"/>
      <w:numFmt w:val="decimal"/>
      <w:isLgl/>
      <w:lvlText w:val="%1.%2.%3.%4.%5.%6.%7.%8."/>
      <w:lvlJc w:val="left"/>
      <w:pPr>
        <w:ind w:left="4680" w:hanging="1800"/>
      </w:pPr>
      <w:rPr>
        <w:rFonts w:hint="default" w:cs="Times New Roman"/>
      </w:rPr>
    </w:lvl>
    <w:lvl w:ilvl="8">
      <w:start w:val="1"/>
      <w:numFmt w:val="decimal"/>
      <w:isLgl/>
      <w:lvlText w:val="%1.%2.%3.%4.%5.%6.%7.%8.%9."/>
      <w:lvlJc w:val="left"/>
      <w:pPr>
        <w:ind w:left="5040" w:hanging="1800"/>
      </w:pPr>
      <w:rPr>
        <w:rFonts w:hint="default" w:cs="Times New Roman"/>
      </w:rPr>
    </w:lvl>
  </w:abstractNum>
  <w:abstractNum w:abstractNumId="30">
    <w:nsid w:val="520F4641"/>
    <w:multiLevelType w:val="hybridMultilevel"/>
    <w:tmpl w:val="79287066"/>
    <w:lvl w:ilvl="0" w:tplc="411AE498">
      <w:start w:val="1"/>
      <w:numFmt w:val="decimal"/>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22C280B"/>
    <w:multiLevelType w:val="multilevel"/>
    <w:tmpl w:val="588ECA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b w:val="false"/>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576B795F"/>
    <w:multiLevelType w:val="multilevel"/>
    <w:tmpl w:val="11CC21BC"/>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1"/>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3">
    <w:nsid w:val="5AD60023"/>
    <w:multiLevelType w:val="hybridMultilevel"/>
    <w:tmpl w:val="766A3E9C"/>
    <w:lvl w:ilvl="0" w:tplc="E6E22F0E">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4">
    <w:nsid w:val="5C5163A5"/>
    <w:multiLevelType w:val="multilevel"/>
    <w:tmpl w:val="DD4AFE7C"/>
    <w:lvl w:ilvl="0">
      <w:start w:val="6"/>
      <w:numFmt w:val="decimal"/>
      <w:lvlText w:val="%1."/>
      <w:lvlJc w:val="left"/>
      <w:pPr>
        <w:ind w:left="720" w:hanging="720"/>
      </w:pPr>
      <w:rPr>
        <w:rFonts w:hint="default"/>
        <w:b w:val="false"/>
      </w:rPr>
    </w:lvl>
    <w:lvl w:ilvl="1">
      <w:start w:val="2"/>
      <w:numFmt w:val="decimal"/>
      <w:lvlText w:val="%1.%2."/>
      <w:lvlJc w:val="left"/>
      <w:pPr>
        <w:ind w:left="960" w:hanging="720"/>
      </w:pPr>
      <w:rPr>
        <w:rFonts w:hint="default"/>
        <w:b w:val="false"/>
      </w:rPr>
    </w:lvl>
    <w:lvl w:ilvl="2">
      <w:start w:val="5"/>
      <w:numFmt w:val="decimal"/>
      <w:lvlText w:val="%1.%2.%3."/>
      <w:lvlJc w:val="left"/>
      <w:pPr>
        <w:ind w:left="1200" w:hanging="720"/>
      </w:pPr>
      <w:rPr>
        <w:rFonts w:hint="default"/>
        <w:b w:val="false"/>
      </w:rPr>
    </w:lvl>
    <w:lvl w:ilvl="3">
      <w:start w:val="1"/>
      <w:numFmt w:val="decimal"/>
      <w:lvlText w:val="%1.%2.%3.%4."/>
      <w:lvlJc w:val="left"/>
      <w:pPr>
        <w:ind w:left="1440" w:hanging="720"/>
      </w:pPr>
      <w:rPr>
        <w:rFonts w:hint="default"/>
        <w:b w:val="false"/>
      </w:rPr>
    </w:lvl>
    <w:lvl w:ilvl="4">
      <w:start w:val="1"/>
      <w:numFmt w:val="decimal"/>
      <w:lvlText w:val="%1.%2.%3.%4.%5."/>
      <w:lvlJc w:val="left"/>
      <w:pPr>
        <w:ind w:left="2040" w:hanging="1080"/>
      </w:pPr>
      <w:rPr>
        <w:rFonts w:hint="default"/>
        <w:b w:val="false"/>
      </w:rPr>
    </w:lvl>
    <w:lvl w:ilvl="5">
      <w:start w:val="1"/>
      <w:numFmt w:val="decimal"/>
      <w:lvlText w:val="%1.%2.%3.%4.%5.%6."/>
      <w:lvlJc w:val="left"/>
      <w:pPr>
        <w:ind w:left="2280" w:hanging="1080"/>
      </w:pPr>
      <w:rPr>
        <w:rFonts w:hint="default"/>
        <w:b w:val="false"/>
      </w:rPr>
    </w:lvl>
    <w:lvl w:ilvl="6">
      <w:start w:val="1"/>
      <w:numFmt w:val="decimal"/>
      <w:lvlText w:val="%1.%2.%3.%4.%5.%6.%7."/>
      <w:lvlJc w:val="left"/>
      <w:pPr>
        <w:ind w:left="2880" w:hanging="1440"/>
      </w:pPr>
      <w:rPr>
        <w:rFonts w:hint="default"/>
        <w:b w:val="false"/>
      </w:rPr>
    </w:lvl>
    <w:lvl w:ilvl="7">
      <w:start w:val="1"/>
      <w:numFmt w:val="decimal"/>
      <w:lvlText w:val="%1.%2.%3.%4.%5.%6.%7.%8."/>
      <w:lvlJc w:val="left"/>
      <w:pPr>
        <w:ind w:left="3120" w:hanging="1440"/>
      </w:pPr>
      <w:rPr>
        <w:rFonts w:hint="default"/>
        <w:b w:val="false"/>
      </w:rPr>
    </w:lvl>
    <w:lvl w:ilvl="8">
      <w:start w:val="1"/>
      <w:numFmt w:val="decimal"/>
      <w:lvlText w:val="%1.%2.%3.%4.%5.%6.%7.%8.%9."/>
      <w:lvlJc w:val="left"/>
      <w:pPr>
        <w:ind w:left="3720" w:hanging="1800"/>
      </w:pPr>
      <w:rPr>
        <w:rFonts w:hint="default"/>
        <w:b w:val="false"/>
      </w:rPr>
    </w:lvl>
  </w:abstractNum>
  <w:abstractNum w:abstractNumId="35">
    <w:nsid w:val="5DC50DC4"/>
    <w:multiLevelType w:val="hybridMultilevel"/>
    <w:tmpl w:val="20E443E8"/>
    <w:lvl w:ilvl="0" w:tplc="752C7D1A">
      <w:start w:val="1"/>
      <w:numFmt w:val="decimal"/>
      <w:lvlText w:val="%1"/>
      <w:lvlJc w:val="left"/>
      <w:pPr>
        <w:ind w:left="1080" w:hanging="360"/>
      </w:pPr>
      <w:rPr>
        <w:rFonts w:hint="default" w:cs="Times New Roman"/>
        <w:b w:val="false"/>
      </w:rPr>
    </w:lvl>
    <w:lvl w:ilvl="1" w:tplc="041A0019">
      <w:start w:val="1"/>
      <w:numFmt w:val="lowerLetter"/>
      <w:lvlText w:val="%2."/>
      <w:lvlJc w:val="left"/>
      <w:pPr>
        <w:ind w:left="1800" w:hanging="360"/>
      </w:pPr>
      <w:rPr>
        <w:rFonts w:cs="Times New Roman"/>
      </w:rPr>
    </w:lvl>
    <w:lvl w:ilvl="2" w:tplc="041A001B">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36">
    <w:nsid w:val="61572499"/>
    <w:multiLevelType w:val="hybridMultilevel"/>
    <w:tmpl w:val="245662FE"/>
    <w:lvl w:ilvl="0" w:tplc="11486EAE">
      <w:start w:val="1"/>
      <w:numFmt w:val="decimal"/>
      <w:lvlText w:val="%1."/>
      <w:lvlJc w:val="right"/>
      <w:pPr>
        <w:ind w:left="720" w:hanging="360"/>
      </w:pPr>
      <w:rPr>
        <w:rFonts w:hint="eastAsia" w:cs="Times New Roman"/>
        <w:b/>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37">
    <w:nsid w:val="61AB19C8"/>
    <w:multiLevelType w:val="multilevel"/>
    <w:tmpl w:val="64CC46A6"/>
    <w:lvl w:ilvl="0">
      <w:start w:val="4"/>
      <w:numFmt w:val="decimal"/>
      <w:lvlText w:val="%1."/>
      <w:lvlJc w:val="left"/>
      <w:pPr>
        <w:ind w:left="720" w:hanging="720"/>
      </w:pPr>
      <w:rPr>
        <w:rFonts w:hint="default"/>
        <w:color w:val="FF0000"/>
      </w:rPr>
    </w:lvl>
    <w:lvl w:ilvl="1">
      <w:start w:val="1"/>
      <w:numFmt w:val="decimal"/>
      <w:lvlText w:val="%1.%2."/>
      <w:lvlJc w:val="left"/>
      <w:pPr>
        <w:ind w:left="960" w:hanging="720"/>
      </w:pPr>
      <w:rPr>
        <w:rFonts w:hint="default"/>
        <w:color w:val="FF0000"/>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b w:val="false"/>
        <w:color w:val="auto"/>
      </w:rPr>
    </w:lvl>
    <w:lvl w:ilvl="4">
      <w:start w:val="1"/>
      <w:numFmt w:val="decimal"/>
      <w:lvlText w:val="%1.%2.%3.%4.%5."/>
      <w:lvlJc w:val="left"/>
      <w:pPr>
        <w:ind w:left="2040" w:hanging="1080"/>
      </w:pPr>
      <w:rPr>
        <w:rFonts w:hint="default"/>
        <w:color w:val="FF0000"/>
      </w:rPr>
    </w:lvl>
    <w:lvl w:ilvl="5">
      <w:start w:val="1"/>
      <w:numFmt w:val="decimal"/>
      <w:lvlText w:val="%1.%2.%3.%4.%5.%6."/>
      <w:lvlJc w:val="left"/>
      <w:pPr>
        <w:ind w:left="2280" w:hanging="1080"/>
      </w:pPr>
      <w:rPr>
        <w:rFonts w:hint="default"/>
        <w:color w:val="FF0000"/>
      </w:rPr>
    </w:lvl>
    <w:lvl w:ilvl="6">
      <w:start w:val="1"/>
      <w:numFmt w:val="decimal"/>
      <w:lvlText w:val="%1.%2.%3.%4.%5.%6.%7."/>
      <w:lvlJc w:val="left"/>
      <w:pPr>
        <w:ind w:left="2880" w:hanging="1440"/>
      </w:pPr>
      <w:rPr>
        <w:rFonts w:hint="default"/>
        <w:color w:val="FF0000"/>
      </w:rPr>
    </w:lvl>
    <w:lvl w:ilvl="7">
      <w:start w:val="1"/>
      <w:numFmt w:val="decimal"/>
      <w:lvlText w:val="%1.%2.%3.%4.%5.%6.%7.%8."/>
      <w:lvlJc w:val="left"/>
      <w:pPr>
        <w:ind w:left="3120" w:hanging="1440"/>
      </w:pPr>
      <w:rPr>
        <w:rFonts w:hint="default"/>
        <w:color w:val="FF0000"/>
      </w:rPr>
    </w:lvl>
    <w:lvl w:ilvl="8">
      <w:start w:val="1"/>
      <w:numFmt w:val="decimal"/>
      <w:lvlText w:val="%1.%2.%3.%4.%5.%6.%7.%8.%9."/>
      <w:lvlJc w:val="left"/>
      <w:pPr>
        <w:ind w:left="3720" w:hanging="1800"/>
      </w:pPr>
      <w:rPr>
        <w:rFonts w:hint="default"/>
        <w:color w:val="FF0000"/>
      </w:rPr>
    </w:lvl>
  </w:abstractNum>
  <w:abstractNum w:abstractNumId="38">
    <w:nsid w:val="64265332"/>
    <w:multiLevelType w:val="multilevel"/>
    <w:tmpl w:val="BA1693C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0"/>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39">
    <w:nsid w:val="646D71D5"/>
    <w:multiLevelType w:val="multilevel"/>
    <w:tmpl w:val="91CEF170"/>
    <w:lvl w:ilvl="0">
      <w:start w:val="6"/>
      <w:numFmt w:val="decimal"/>
      <w:lvlText w:val="%1."/>
      <w:lvlJc w:val="left"/>
      <w:pPr>
        <w:ind w:left="720" w:hanging="720"/>
      </w:pPr>
      <w:rPr>
        <w:rFonts w:hint="default"/>
        <w:b w:val="false"/>
      </w:rPr>
    </w:lvl>
    <w:lvl w:ilvl="1">
      <w:start w:val="2"/>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0">
    <w:nsid w:val="6D855992"/>
    <w:multiLevelType w:val="multilevel"/>
    <w:tmpl w:val="0658D4D2"/>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7"/>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1">
    <w:nsid w:val="707D4730"/>
    <w:multiLevelType w:val="multilevel"/>
    <w:tmpl w:val="9C9A4BEE"/>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6"/>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2">
    <w:nsid w:val="71CF6A49"/>
    <w:multiLevelType w:val="multilevel"/>
    <w:tmpl w:val="981C003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5E237B9"/>
    <w:multiLevelType w:val="multilevel"/>
    <w:tmpl w:val="C498871C"/>
    <w:lvl w:ilvl="0">
      <w:start w:val="4"/>
      <w:numFmt w:val="decimal"/>
      <w:lvlText w:val="%1."/>
      <w:lvlJc w:val="left"/>
      <w:pPr>
        <w:ind w:left="720" w:hanging="720"/>
      </w:pPr>
      <w:rPr>
        <w:rFonts w:hint="default"/>
        <w:b w:val="false"/>
      </w:rPr>
    </w:lvl>
    <w:lvl w:ilvl="1">
      <w:start w:val="1"/>
      <w:numFmt w:val="decimal"/>
      <w:lvlText w:val="%1.%2."/>
      <w:lvlJc w:val="left"/>
      <w:pPr>
        <w:ind w:left="720" w:hanging="720"/>
      </w:pPr>
      <w:rPr>
        <w:rFonts w:hint="default"/>
        <w:b w:val="false"/>
      </w:rPr>
    </w:lvl>
    <w:lvl w:ilvl="2">
      <w:start w:val="3"/>
      <w:numFmt w:val="decimal"/>
      <w:lvlText w:val="%1.%2.%3."/>
      <w:lvlJc w:val="left"/>
      <w:pPr>
        <w:ind w:left="720" w:hanging="720"/>
      </w:pPr>
      <w:rPr>
        <w:rFonts w:hint="default"/>
        <w:b w:val="false"/>
      </w:rPr>
    </w:lvl>
    <w:lvl w:ilvl="3">
      <w:start w:val="1"/>
      <w:numFmt w:val="decimal"/>
      <w:lvlText w:val="%1.%2.%3.%4."/>
      <w:lvlJc w:val="left"/>
      <w:pPr>
        <w:ind w:left="720" w:hanging="720"/>
      </w:pPr>
      <w:rPr>
        <w:rFonts w:hint="default"/>
        <w:b w:val="false"/>
      </w:rPr>
    </w:lvl>
    <w:lvl w:ilvl="4">
      <w:start w:val="1"/>
      <w:numFmt w:val="decimal"/>
      <w:lvlText w:val="%1.%2.%3.%4.%5."/>
      <w:lvlJc w:val="left"/>
      <w:pPr>
        <w:ind w:left="1080" w:hanging="1080"/>
      </w:pPr>
      <w:rPr>
        <w:rFonts w:hint="default"/>
        <w:b w:val="false"/>
      </w:rPr>
    </w:lvl>
    <w:lvl w:ilvl="5">
      <w:start w:val="1"/>
      <w:numFmt w:val="decimal"/>
      <w:lvlText w:val="%1.%2.%3.%4.%5.%6."/>
      <w:lvlJc w:val="left"/>
      <w:pPr>
        <w:ind w:left="1080" w:hanging="1080"/>
      </w:pPr>
      <w:rPr>
        <w:rFonts w:hint="default"/>
        <w:b w:val="false"/>
      </w:rPr>
    </w:lvl>
    <w:lvl w:ilvl="6">
      <w:start w:val="1"/>
      <w:numFmt w:val="decimal"/>
      <w:lvlText w:val="%1.%2.%3.%4.%5.%6.%7."/>
      <w:lvlJc w:val="left"/>
      <w:pPr>
        <w:ind w:left="1440" w:hanging="1440"/>
      </w:pPr>
      <w:rPr>
        <w:rFonts w:hint="default"/>
        <w:b w:val="false"/>
      </w:rPr>
    </w:lvl>
    <w:lvl w:ilvl="7">
      <w:start w:val="1"/>
      <w:numFmt w:val="decimal"/>
      <w:lvlText w:val="%1.%2.%3.%4.%5.%6.%7.%8."/>
      <w:lvlJc w:val="left"/>
      <w:pPr>
        <w:ind w:left="1440" w:hanging="1440"/>
      </w:pPr>
      <w:rPr>
        <w:rFonts w:hint="default"/>
        <w:b w:val="false"/>
      </w:rPr>
    </w:lvl>
    <w:lvl w:ilvl="8">
      <w:start w:val="1"/>
      <w:numFmt w:val="decimal"/>
      <w:lvlText w:val="%1.%2.%3.%4.%5.%6.%7.%8.%9."/>
      <w:lvlJc w:val="left"/>
      <w:pPr>
        <w:ind w:left="1800" w:hanging="1800"/>
      </w:pPr>
      <w:rPr>
        <w:rFonts w:hint="default"/>
        <w:b w:val="false"/>
      </w:rPr>
    </w:lvl>
  </w:abstractNum>
  <w:abstractNum w:abstractNumId="44">
    <w:nsid w:val="76A26EFF"/>
    <w:multiLevelType w:val="hybridMultilevel"/>
    <w:tmpl w:val="C00E65EE"/>
    <w:lvl w:ilvl="0" w:tplc="041A0005">
      <w:start w:val="1"/>
      <w:numFmt w:val="bullet"/>
      <w:lvlText w:val=""/>
      <w:lvlJc w:val="left"/>
      <w:pPr>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45">
    <w:nsid w:val="7A8C1B2C"/>
    <w:multiLevelType w:val="multilevel"/>
    <w:tmpl w:val="30E639E6"/>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2"/>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6">
    <w:nsid w:val="7A9A26AF"/>
    <w:multiLevelType w:val="multilevel"/>
    <w:tmpl w:val="6E148E78"/>
    <w:lvl w:ilvl="0">
      <w:start w:val="6"/>
      <w:numFmt w:val="decimal"/>
      <w:lvlText w:val="%1."/>
      <w:lvlJc w:val="left"/>
      <w:pPr>
        <w:ind w:left="840" w:hanging="840"/>
      </w:pPr>
      <w:rPr>
        <w:rFonts w:hint="default"/>
        <w:b w:val="false"/>
      </w:rPr>
    </w:lvl>
    <w:lvl w:ilvl="1">
      <w:start w:val="2"/>
      <w:numFmt w:val="decimal"/>
      <w:lvlText w:val="%1.%2."/>
      <w:lvlJc w:val="left"/>
      <w:pPr>
        <w:ind w:left="1076" w:hanging="840"/>
      </w:pPr>
      <w:rPr>
        <w:rFonts w:hint="default"/>
        <w:b w:val="false"/>
      </w:rPr>
    </w:lvl>
    <w:lvl w:ilvl="2">
      <w:start w:val="15"/>
      <w:numFmt w:val="decimal"/>
      <w:lvlText w:val="%1.%2.%3."/>
      <w:lvlJc w:val="left"/>
      <w:pPr>
        <w:ind w:left="1312" w:hanging="840"/>
      </w:pPr>
      <w:rPr>
        <w:rFonts w:hint="default"/>
        <w:b w:val="false"/>
      </w:rPr>
    </w:lvl>
    <w:lvl w:ilvl="3">
      <w:start w:val="1"/>
      <w:numFmt w:val="decimal"/>
      <w:lvlText w:val="%1.%2.%3.%4."/>
      <w:lvlJc w:val="left"/>
      <w:pPr>
        <w:ind w:left="1548" w:hanging="84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abstractNum w:abstractNumId="47">
    <w:nsid w:val="7B431B2B"/>
    <w:multiLevelType w:val="multilevel"/>
    <w:tmpl w:val="88D49346"/>
    <w:lvl w:ilvl="0">
      <w:start w:val="1"/>
      <w:numFmt w:val="decimal"/>
      <w:lvlText w:val="%1"/>
      <w:lvlJc w:val="left"/>
      <w:pPr>
        <w:ind w:left="720" w:hanging="360"/>
      </w:pPr>
      <w:rPr>
        <w:rFonts w:hint="default" w:cs="Times New Roman"/>
        <w:b w:val="false"/>
      </w:rPr>
    </w:lvl>
    <w:lvl w:ilvl="1">
      <w:start w:val="1"/>
      <w:numFmt w:val="decimal"/>
      <w:isLgl/>
      <w:lvlText w:val="%1.%2."/>
      <w:lvlJc w:val="left"/>
      <w:pPr>
        <w:ind w:left="1440" w:hanging="720"/>
      </w:pPr>
      <w:rPr>
        <w:rFonts w:hint="default" w:cs="Times New Roman"/>
      </w:rPr>
    </w:lvl>
    <w:lvl w:ilvl="2">
      <w:start w:val="1"/>
      <w:numFmt w:val="decimal"/>
      <w:isLgl/>
      <w:lvlText w:val="%1.%2.%3."/>
      <w:lvlJc w:val="left"/>
      <w:pPr>
        <w:ind w:left="1800" w:hanging="720"/>
      </w:pPr>
      <w:rPr>
        <w:rFonts w:hint="default" w:cs="Times New Roman"/>
      </w:rPr>
    </w:lvl>
    <w:lvl w:ilvl="3">
      <w:start w:val="1"/>
      <w:numFmt w:val="decimal"/>
      <w:isLgl/>
      <w:lvlText w:val="%1.%2.%3.%4."/>
      <w:lvlJc w:val="left"/>
      <w:pPr>
        <w:ind w:left="2520" w:hanging="1080"/>
      </w:pPr>
      <w:rPr>
        <w:rFonts w:hint="default" w:cs="Times New Roman"/>
      </w:rPr>
    </w:lvl>
    <w:lvl w:ilvl="4">
      <w:start w:val="1"/>
      <w:numFmt w:val="decimal"/>
      <w:isLgl/>
      <w:lvlText w:val="%1.%2.%3.%4.%5."/>
      <w:lvlJc w:val="left"/>
      <w:pPr>
        <w:ind w:left="2880" w:hanging="1080"/>
      </w:pPr>
      <w:rPr>
        <w:rFonts w:hint="default" w:cs="Times New Roman"/>
      </w:rPr>
    </w:lvl>
    <w:lvl w:ilvl="5">
      <w:start w:val="1"/>
      <w:numFmt w:val="decimal"/>
      <w:isLgl/>
      <w:lvlText w:val="%1.%2.%3.%4.%5.%6."/>
      <w:lvlJc w:val="left"/>
      <w:pPr>
        <w:ind w:left="3600" w:hanging="1440"/>
      </w:pPr>
      <w:rPr>
        <w:rFonts w:hint="default" w:cs="Times New Roman"/>
      </w:rPr>
    </w:lvl>
    <w:lvl w:ilvl="6">
      <w:start w:val="1"/>
      <w:numFmt w:val="decimal"/>
      <w:isLgl/>
      <w:lvlText w:val="%1.%2.%3.%4.%5.%6.%7."/>
      <w:lvlJc w:val="left"/>
      <w:pPr>
        <w:ind w:left="3960" w:hanging="1440"/>
      </w:pPr>
      <w:rPr>
        <w:rFonts w:hint="default" w:cs="Times New Roman"/>
      </w:rPr>
    </w:lvl>
    <w:lvl w:ilvl="7">
      <w:start w:val="1"/>
      <w:numFmt w:val="decimal"/>
      <w:isLgl/>
      <w:lvlText w:val="%1.%2.%3.%4.%5.%6.%7.%8."/>
      <w:lvlJc w:val="left"/>
      <w:pPr>
        <w:ind w:left="4680" w:hanging="1800"/>
      </w:pPr>
      <w:rPr>
        <w:rFonts w:hint="default" w:cs="Times New Roman"/>
      </w:rPr>
    </w:lvl>
    <w:lvl w:ilvl="8">
      <w:start w:val="1"/>
      <w:numFmt w:val="decimal"/>
      <w:isLgl/>
      <w:lvlText w:val="%1.%2.%3.%4.%5.%6.%7.%8.%9."/>
      <w:lvlJc w:val="left"/>
      <w:pPr>
        <w:ind w:left="5040" w:hanging="1800"/>
      </w:pPr>
      <w:rPr>
        <w:rFonts w:hint="default" w:cs="Times New Roman"/>
      </w:rPr>
    </w:lvl>
  </w:abstractNum>
  <w:abstractNum w:abstractNumId="48">
    <w:nsid w:val="7E933402"/>
    <w:multiLevelType w:val="multilevel"/>
    <w:tmpl w:val="FA98507C"/>
    <w:lvl w:ilvl="0">
      <w:start w:val="6"/>
      <w:numFmt w:val="decimal"/>
      <w:lvlText w:val="%1."/>
      <w:lvlJc w:val="left"/>
      <w:pPr>
        <w:ind w:left="720" w:hanging="720"/>
      </w:pPr>
      <w:rPr>
        <w:rFonts w:hint="default"/>
        <w:b w:val="false"/>
      </w:rPr>
    </w:lvl>
    <w:lvl w:ilvl="1">
      <w:start w:val="2"/>
      <w:numFmt w:val="decimal"/>
      <w:lvlText w:val="%1.%2."/>
      <w:lvlJc w:val="left"/>
      <w:pPr>
        <w:ind w:left="956" w:hanging="720"/>
      </w:pPr>
      <w:rPr>
        <w:rFonts w:hint="default"/>
        <w:b w:val="false"/>
      </w:rPr>
    </w:lvl>
    <w:lvl w:ilvl="2">
      <w:start w:val="7"/>
      <w:numFmt w:val="decimal"/>
      <w:lvlText w:val="%1.%2.%3."/>
      <w:lvlJc w:val="left"/>
      <w:pPr>
        <w:ind w:left="1192" w:hanging="720"/>
      </w:pPr>
      <w:rPr>
        <w:rFonts w:hint="default"/>
        <w:b w:val="false"/>
      </w:rPr>
    </w:lvl>
    <w:lvl w:ilvl="3">
      <w:start w:val="1"/>
      <w:numFmt w:val="decimal"/>
      <w:lvlText w:val="%1.%2.%3.%4."/>
      <w:lvlJc w:val="left"/>
      <w:pPr>
        <w:ind w:left="1428" w:hanging="720"/>
      </w:pPr>
      <w:rPr>
        <w:rFonts w:hint="default"/>
        <w:b w:val="false"/>
      </w:rPr>
    </w:lvl>
    <w:lvl w:ilvl="4">
      <w:start w:val="1"/>
      <w:numFmt w:val="decimal"/>
      <w:lvlText w:val="%1.%2.%3.%4.%5."/>
      <w:lvlJc w:val="left"/>
      <w:pPr>
        <w:ind w:left="2024" w:hanging="1080"/>
      </w:pPr>
      <w:rPr>
        <w:rFonts w:hint="default"/>
        <w:b w:val="false"/>
      </w:rPr>
    </w:lvl>
    <w:lvl w:ilvl="5">
      <w:start w:val="1"/>
      <w:numFmt w:val="decimal"/>
      <w:lvlText w:val="%1.%2.%3.%4.%5.%6."/>
      <w:lvlJc w:val="left"/>
      <w:pPr>
        <w:ind w:left="2260" w:hanging="1080"/>
      </w:pPr>
      <w:rPr>
        <w:rFonts w:hint="default"/>
        <w:b w:val="false"/>
      </w:rPr>
    </w:lvl>
    <w:lvl w:ilvl="6">
      <w:start w:val="1"/>
      <w:numFmt w:val="decimal"/>
      <w:lvlText w:val="%1.%2.%3.%4.%5.%6.%7."/>
      <w:lvlJc w:val="left"/>
      <w:pPr>
        <w:ind w:left="2856" w:hanging="1440"/>
      </w:pPr>
      <w:rPr>
        <w:rFonts w:hint="default"/>
        <w:b w:val="false"/>
      </w:rPr>
    </w:lvl>
    <w:lvl w:ilvl="7">
      <w:start w:val="1"/>
      <w:numFmt w:val="decimal"/>
      <w:lvlText w:val="%1.%2.%3.%4.%5.%6.%7.%8."/>
      <w:lvlJc w:val="left"/>
      <w:pPr>
        <w:ind w:left="3092" w:hanging="1440"/>
      </w:pPr>
      <w:rPr>
        <w:rFonts w:hint="default"/>
        <w:b w:val="false"/>
      </w:rPr>
    </w:lvl>
    <w:lvl w:ilvl="8">
      <w:start w:val="1"/>
      <w:numFmt w:val="decimal"/>
      <w:lvlText w:val="%1.%2.%3.%4.%5.%6.%7.%8.%9."/>
      <w:lvlJc w:val="left"/>
      <w:pPr>
        <w:ind w:left="3688" w:hanging="1800"/>
      </w:pPr>
      <w:rPr>
        <w:rFonts w:hint="default"/>
        <w:b w:val="false"/>
      </w:rPr>
    </w:lvl>
  </w:abstractNum>
  <w:num w:numId="1">
    <w:abstractNumId w:val="33"/>
  </w:num>
  <w:num w:numId="2">
    <w:abstractNumId w:val="0"/>
  </w:num>
  <w:num w:numId="3">
    <w:abstractNumId w:val="19"/>
  </w:num>
  <w:num w:numId="4">
    <w:abstractNumId w:val="1"/>
  </w:num>
  <w:num w:numId="5">
    <w:abstractNumId w:val="2"/>
  </w:num>
  <w:num w:numId="6">
    <w:abstractNumId w:val="13"/>
  </w:num>
  <w:num w:numId="7">
    <w:abstractNumId w:val="36"/>
  </w:num>
  <w:num w:numId="8">
    <w:abstractNumId w:val="28"/>
  </w:num>
  <w:num w:numId="9">
    <w:abstractNumId w:val="10"/>
  </w:num>
  <w:num w:numId="10">
    <w:abstractNumId w:val="3"/>
  </w:num>
  <w:num w:numId="11">
    <w:abstractNumId w:val="4"/>
    <w:lvlOverride w:ilvl="0">
      <w:lvl w:ilvl="0">
        <w:start w:val="4"/>
        <w:numFmt w:val="decimal"/>
        <w:lvlText w:val="%1."/>
        <w:lvlJc w:val="left"/>
        <w:pPr>
          <w:ind w:left="720" w:hanging="720"/>
        </w:pPr>
        <w:rPr>
          <w:rFonts w:hint="default" w:cs="Times New Roman"/>
          <w:b w:val="false"/>
          <w:color w:val="0000FF"/>
          <w:u w:val="double"/>
        </w:rPr>
      </w:lvl>
    </w:lvlOverride>
    <w:lvlOverride w:ilvl="1">
      <w:lvl w:ilvl="1">
        <w:start w:val="1"/>
        <w:numFmt w:val="decimal"/>
        <w:lvlText w:val="%1.%2."/>
        <w:lvlJc w:val="left"/>
        <w:pPr>
          <w:ind w:left="960" w:hanging="720"/>
        </w:pPr>
        <w:rPr>
          <w:rFonts w:hint="eastAsia" w:cs="Times New Roman"/>
          <w:b w:val="false"/>
          <w:color w:val="auto"/>
          <w:u w:val="none"/>
        </w:rPr>
      </w:lvl>
    </w:lvlOverride>
    <w:lvlOverride w:ilvl="2">
      <w:lvl w:ilvl="2">
        <w:start w:val="2"/>
        <w:numFmt w:val="decimal"/>
        <w:lvlText w:val="%1.%2.%3."/>
        <w:lvlJc w:val="left"/>
        <w:pPr>
          <w:ind w:left="1200" w:hanging="720"/>
        </w:pPr>
        <w:rPr>
          <w:rFonts w:hint="cs" w:cs="Times New Roman"/>
          <w:b w:val="false"/>
          <w:color w:val="0000FF"/>
          <w:u w:val="double"/>
        </w:rPr>
      </w:lvl>
    </w:lvlOverride>
    <w:lvlOverride w:ilvl="3">
      <w:lvl w:ilvl="3">
        <w:start w:val="1"/>
        <w:numFmt w:val="decimal"/>
        <w:lvlText w:val="%1.%2.%3.%4."/>
        <w:lvlJc w:val="left"/>
        <w:pPr>
          <w:ind w:left="1855" w:hanging="720"/>
        </w:pPr>
        <w:rPr>
          <w:rFonts w:hint="eastAsia" w:cs="Times New Roman"/>
          <w:b w:val="false"/>
          <w:color w:val="auto"/>
          <w:u w:val="none"/>
        </w:rPr>
      </w:lvl>
    </w:lvlOverride>
    <w:lvlOverride w:ilvl="4">
      <w:lvl w:ilvl="4">
        <w:start w:val="1"/>
        <w:numFmt w:val="decimal"/>
        <w:lvlText w:val="%1.%2.%3.%4.%5."/>
        <w:lvlJc w:val="left"/>
        <w:pPr>
          <w:ind w:left="2040" w:hanging="1080"/>
        </w:pPr>
        <w:rPr>
          <w:rFonts w:hint="eastAsia" w:cs="Times New Roman"/>
          <w:b w:val="false"/>
          <w:color w:val="0000FF"/>
          <w:u w:val="double"/>
        </w:rPr>
      </w:lvl>
    </w:lvlOverride>
    <w:lvlOverride w:ilvl="5">
      <w:lvl w:ilvl="5">
        <w:start w:val="1"/>
        <w:numFmt w:val="decimal"/>
        <w:lvlText w:val="%1.%2.%3.%4.%5.%6."/>
        <w:lvlJc w:val="left"/>
        <w:pPr>
          <w:ind w:left="2280" w:hanging="1080"/>
        </w:pPr>
        <w:rPr>
          <w:rFonts w:hint="eastAsia" w:cs="Times New Roman"/>
          <w:b w:val="false"/>
          <w:color w:val="0000FF"/>
          <w:u w:val="double"/>
        </w:rPr>
      </w:lvl>
    </w:lvlOverride>
    <w:lvlOverride w:ilvl="6">
      <w:lvl w:ilvl="6">
        <w:start w:val="1"/>
        <w:numFmt w:val="decimal"/>
        <w:lvlText w:val="%1.%2.%3.%4.%5.%6.%7."/>
        <w:lvlJc w:val="left"/>
        <w:pPr>
          <w:ind w:left="2880" w:hanging="1440"/>
        </w:pPr>
        <w:rPr>
          <w:rFonts w:hint="eastAsia" w:cs="Times New Roman"/>
          <w:b w:val="false"/>
          <w:color w:val="0000FF"/>
          <w:u w:val="double"/>
        </w:rPr>
      </w:lvl>
    </w:lvlOverride>
    <w:lvlOverride w:ilvl="7">
      <w:lvl w:ilvl="7">
        <w:start w:val="1"/>
        <w:numFmt w:val="decimal"/>
        <w:lvlText w:val="%1.%2.%3.%4.%5.%6.%7.%8."/>
        <w:lvlJc w:val="left"/>
        <w:pPr>
          <w:ind w:left="3120" w:hanging="1440"/>
        </w:pPr>
        <w:rPr>
          <w:rFonts w:hint="eastAsia" w:cs="Times New Roman"/>
          <w:b w:val="false"/>
          <w:color w:val="0000FF"/>
          <w:u w:val="double"/>
        </w:rPr>
      </w:lvl>
    </w:lvlOverride>
    <w:lvlOverride w:ilvl="8">
      <w:lvl w:ilvl="8">
        <w:start w:val="1"/>
        <w:numFmt w:val="decimal"/>
        <w:lvlText w:val="%1.%2.%3.%4.%5.%6.%7.%8.%9."/>
        <w:lvlJc w:val="left"/>
        <w:pPr>
          <w:ind w:left="3720" w:hanging="1800"/>
        </w:pPr>
        <w:rPr>
          <w:rFonts w:hint="eastAsia" w:cs="Times New Roman"/>
          <w:b w:val="false"/>
          <w:color w:val="0000FF"/>
          <w:u w:val="double"/>
        </w:rPr>
      </w:lvl>
    </w:lvlOverride>
  </w:num>
  <w:num w:numId="12">
    <w:abstractNumId w:val="37"/>
  </w:num>
  <w:num w:numId="13">
    <w:abstractNumId w:val="43"/>
  </w:num>
  <w:num w:numId="14">
    <w:abstractNumId w:val="23"/>
  </w:num>
  <w:num w:numId="15">
    <w:abstractNumId w:val="20"/>
  </w:num>
  <w:num w:numId="16">
    <w:abstractNumId w:val="16"/>
  </w:num>
  <w:num w:numId="17">
    <w:abstractNumId w:val="31"/>
  </w:num>
  <w:num w:numId="18">
    <w:abstractNumId w:val="5"/>
  </w:num>
  <w:num w:numId="19">
    <w:abstractNumId w:val="17"/>
  </w:num>
  <w:num w:numId="20">
    <w:abstractNumId w:val="39"/>
  </w:num>
  <w:num w:numId="21">
    <w:abstractNumId w:val="6"/>
  </w:num>
  <w:num w:numId="22">
    <w:abstractNumId w:val="34"/>
  </w:num>
  <w:num w:numId="23">
    <w:abstractNumId w:val="26"/>
  </w:num>
  <w:num w:numId="24">
    <w:abstractNumId w:val="48"/>
  </w:num>
  <w:num w:numId="25">
    <w:abstractNumId w:val="25"/>
  </w:num>
  <w:num w:numId="26">
    <w:abstractNumId w:val="7"/>
  </w:num>
  <w:num w:numId="27">
    <w:abstractNumId w:val="38"/>
  </w:num>
  <w:num w:numId="28">
    <w:abstractNumId w:val="32"/>
  </w:num>
  <w:num w:numId="29">
    <w:abstractNumId w:val="45"/>
  </w:num>
  <w:num w:numId="30">
    <w:abstractNumId w:val="12"/>
  </w:num>
  <w:num w:numId="31">
    <w:abstractNumId w:val="9"/>
  </w:num>
  <w:num w:numId="32">
    <w:abstractNumId w:val="46"/>
  </w:num>
  <w:num w:numId="33">
    <w:abstractNumId w:val="41"/>
  </w:num>
  <w:num w:numId="34">
    <w:abstractNumId w:val="40"/>
  </w:num>
  <w:num w:numId="35">
    <w:abstractNumId w:val="22"/>
  </w:num>
  <w:num w:numId="36">
    <w:abstractNumId w:val="42"/>
  </w:num>
  <w:num w:numId="37">
    <w:abstractNumId w:val="8"/>
  </w:num>
  <w:num w:numId="38">
    <w:abstractNumId w:val="15"/>
  </w:num>
  <w:num w:numId="39">
    <w:abstractNumId w:val="24"/>
  </w:num>
  <w:num w:numId="40">
    <w:abstractNumId w:val="21"/>
  </w:num>
  <w:num w:numId="41">
    <w:abstractNumId w:val="29"/>
  </w:num>
  <w:num w:numId="42">
    <w:abstractNumId w:val="47"/>
  </w:num>
  <w:num w:numId="43">
    <w:abstractNumId w:val="11"/>
  </w:num>
  <w:num w:numId="44">
    <w:abstractNumId w:val="18"/>
  </w:num>
  <w:num w:numId="45">
    <w:abstractNumId w:val="35"/>
  </w:num>
  <w:num w:numId="46">
    <w:abstractNumId w:val="14"/>
  </w:num>
  <w:num w:numId="47">
    <w:abstractNumId w:val="44"/>
  </w:num>
  <w:num w:numId="48">
    <w:abstractNumId w:val="27"/>
  </w:num>
  <w:num w:numId="49">
    <w:abstractNumId w:val="30"/>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ED8"/>
    <w:rsid w:val="000171A3"/>
    <w:rsid w:val="000416E9"/>
    <w:rsid w:val="000B652C"/>
    <w:rsid w:val="000C7BD1"/>
    <w:rsid w:val="000F3204"/>
    <w:rsid w:val="00102683"/>
    <w:rsid w:val="00123440"/>
    <w:rsid w:val="001279FA"/>
    <w:rsid w:val="0013022A"/>
    <w:rsid w:val="00142BC2"/>
    <w:rsid w:val="00160367"/>
    <w:rsid w:val="00166CF4"/>
    <w:rsid w:val="00185E79"/>
    <w:rsid w:val="001C4663"/>
    <w:rsid w:val="001D32BE"/>
    <w:rsid w:val="001F16D0"/>
    <w:rsid w:val="00220256"/>
    <w:rsid w:val="00224B33"/>
    <w:rsid w:val="00233AF0"/>
    <w:rsid w:val="00236360"/>
    <w:rsid w:val="002646BB"/>
    <w:rsid w:val="00287B88"/>
    <w:rsid w:val="002B7F11"/>
    <w:rsid w:val="002E7018"/>
    <w:rsid w:val="002F2A3D"/>
    <w:rsid w:val="002F2C9A"/>
    <w:rsid w:val="002F6223"/>
    <w:rsid w:val="00316722"/>
    <w:rsid w:val="003741D6"/>
    <w:rsid w:val="00384FA0"/>
    <w:rsid w:val="00397CF6"/>
    <w:rsid w:val="003B4C82"/>
    <w:rsid w:val="003B6F6E"/>
    <w:rsid w:val="00417C69"/>
    <w:rsid w:val="00452111"/>
    <w:rsid w:val="004571B0"/>
    <w:rsid w:val="0047233D"/>
    <w:rsid w:val="00480963"/>
    <w:rsid w:val="0048387A"/>
    <w:rsid w:val="00492B31"/>
    <w:rsid w:val="004A114F"/>
    <w:rsid w:val="004A30E4"/>
    <w:rsid w:val="004B4ED8"/>
    <w:rsid w:val="0053319F"/>
    <w:rsid w:val="00541C4A"/>
    <w:rsid w:val="005D3DC4"/>
    <w:rsid w:val="005D5C1D"/>
    <w:rsid w:val="005E2458"/>
    <w:rsid w:val="005F1476"/>
    <w:rsid w:val="005F2416"/>
    <w:rsid w:val="005F4A28"/>
    <w:rsid w:val="006112BA"/>
    <w:rsid w:val="00641435"/>
    <w:rsid w:val="00665541"/>
    <w:rsid w:val="00665B79"/>
    <w:rsid w:val="00685D31"/>
    <w:rsid w:val="00693049"/>
    <w:rsid w:val="006B4299"/>
    <w:rsid w:val="006B6C27"/>
    <w:rsid w:val="00715BF3"/>
    <w:rsid w:val="00721A52"/>
    <w:rsid w:val="007249B9"/>
    <w:rsid w:val="00750799"/>
    <w:rsid w:val="007568D8"/>
    <w:rsid w:val="0078399E"/>
    <w:rsid w:val="00787B08"/>
    <w:rsid w:val="007A26BA"/>
    <w:rsid w:val="007E09E6"/>
    <w:rsid w:val="007F4799"/>
    <w:rsid w:val="00801FFD"/>
    <w:rsid w:val="0083117E"/>
    <w:rsid w:val="00851676"/>
    <w:rsid w:val="00854E26"/>
    <w:rsid w:val="00886D3F"/>
    <w:rsid w:val="008A43B1"/>
    <w:rsid w:val="008C0B3F"/>
    <w:rsid w:val="008C3780"/>
    <w:rsid w:val="008F14AF"/>
    <w:rsid w:val="009467EC"/>
    <w:rsid w:val="00946D65"/>
    <w:rsid w:val="0095755A"/>
    <w:rsid w:val="0097260B"/>
    <w:rsid w:val="00973474"/>
    <w:rsid w:val="009A2D87"/>
    <w:rsid w:val="009A5F43"/>
    <w:rsid w:val="009B5B72"/>
    <w:rsid w:val="009C3348"/>
    <w:rsid w:val="009F029C"/>
    <w:rsid w:val="00A14E7B"/>
    <w:rsid w:val="00A2094F"/>
    <w:rsid w:val="00A375BF"/>
    <w:rsid w:val="00A53B05"/>
    <w:rsid w:val="00A71911"/>
    <w:rsid w:val="00A740C2"/>
    <w:rsid w:val="00A76A65"/>
    <w:rsid w:val="00A9737D"/>
    <w:rsid w:val="00AA576C"/>
    <w:rsid w:val="00AB18B0"/>
    <w:rsid w:val="00AB234F"/>
    <w:rsid w:val="00AE4548"/>
    <w:rsid w:val="00AE5CD7"/>
    <w:rsid w:val="00B142C6"/>
    <w:rsid w:val="00B151E2"/>
    <w:rsid w:val="00B31FA4"/>
    <w:rsid w:val="00B44877"/>
    <w:rsid w:val="00B601D5"/>
    <w:rsid w:val="00B60567"/>
    <w:rsid w:val="00BC401B"/>
    <w:rsid w:val="00BD3878"/>
    <w:rsid w:val="00BE1373"/>
    <w:rsid w:val="00BE1D21"/>
    <w:rsid w:val="00C04929"/>
    <w:rsid w:val="00C14B2A"/>
    <w:rsid w:val="00C263EF"/>
    <w:rsid w:val="00C56C21"/>
    <w:rsid w:val="00C60F52"/>
    <w:rsid w:val="00C62C5A"/>
    <w:rsid w:val="00C9042E"/>
    <w:rsid w:val="00C91B7D"/>
    <w:rsid w:val="00CB4BE0"/>
    <w:rsid w:val="00CD261A"/>
    <w:rsid w:val="00CF4970"/>
    <w:rsid w:val="00D0384A"/>
    <w:rsid w:val="00D22023"/>
    <w:rsid w:val="00D23CFB"/>
    <w:rsid w:val="00D56AA0"/>
    <w:rsid w:val="00D67C84"/>
    <w:rsid w:val="00D7748E"/>
    <w:rsid w:val="00D80B19"/>
    <w:rsid w:val="00D84558"/>
    <w:rsid w:val="00DB25A3"/>
    <w:rsid w:val="00DC59E7"/>
    <w:rsid w:val="00DC7416"/>
    <w:rsid w:val="00DC7822"/>
    <w:rsid w:val="00DD60BF"/>
    <w:rsid w:val="00DE6592"/>
    <w:rsid w:val="00DF623E"/>
    <w:rsid w:val="00E05CA8"/>
    <w:rsid w:val="00E11052"/>
    <w:rsid w:val="00E11B8C"/>
    <w:rsid w:val="00E31B09"/>
    <w:rsid w:val="00E34585"/>
    <w:rsid w:val="00E377C3"/>
    <w:rsid w:val="00E47F9C"/>
    <w:rsid w:val="00E523CB"/>
    <w:rsid w:val="00E6754F"/>
    <w:rsid w:val="00E945C9"/>
    <w:rsid w:val="00EA1278"/>
    <w:rsid w:val="00EA4705"/>
    <w:rsid w:val="00EB1E0F"/>
    <w:rsid w:val="00EE1BF5"/>
    <w:rsid w:val="00EE4D18"/>
    <w:rsid w:val="00F07DB4"/>
    <w:rsid w:val="00F86320"/>
    <w:rsid w:val="00FB5351"/>
    <w:rsid w:val="00FC1CBE"/>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9" w:semiHidden="false" w:unhideWhenUsed="false" w:qFormat="true"/>
    <w:lsdException w:name="heading 2" w:uiPriority="9" w:qFormat="true"/>
    <w:lsdException w:name="heading 3" w:uiPriority="99"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lsdException w:name="annotation text" w:uiPriority="99"/>
    <w:lsdException w:name="header" w:uiPriority="99"/>
    <w:lsdException w:name="footer" w:uiPriority="99"/>
    <w:lsdException w:name="caption" w:uiPriority="99" w:qFormat="true"/>
    <w:lsdException w:name="footnote reference" w:uiPriority="99"/>
    <w:lsdException w:name="annotation reference" w:uiPriority="99"/>
    <w:lsdException w:name="List"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uiPriority="99" w:semiHidden="false" w:unhideWhenUsed="false" w:qFormat="true"/>
    <w:lsdException w:name="Emphasis" w:semiHidden="false" w:unhideWhenUsed="false" w:qFormat="true"/>
    <w:lsdException w:name="Document Map" w:uiPriority="99"/>
    <w:lsdException w:name="annotation subject" w:uiPriority="99"/>
    <w:lsdException w:name="No List" w:uiPriority="99"/>
    <w:lsdException w:name="Balloon Text" w:uiPriority="99"/>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99"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type="paragraph" w:styleId="Naslov2">
    <w:name w:val="heading 2"/>
    <w:basedOn w:val="Normal"/>
    <w:next w:val="Normal"/>
    <w:link w:val="Naslov2Char"/>
    <w:uiPriority w:val="9"/>
    <w:qFormat/>
    <w:rsid w:val="00801FFD"/>
    <w:pPr>
      <w:keepNext/>
      <w:numPr>
        <w:ilvl w:val="1"/>
        <w:numId w:val="2"/>
      </w:numPr>
      <w:suppressAutoHyphens/>
      <w:jc w:val="both"/>
      <w:outlineLvl w:val="1"/>
    </w:pPr>
    <w:rPr>
      <w:rFonts w:ascii="Tahoma" w:hAnsi="Tahoma"/>
      <w:b/>
      <w:bCs/>
      <w:kern w:val="1"/>
      <w:sz w:val="20"/>
      <w:szCs w:val="20"/>
    </w:rPr>
  </w:style>
  <w:style w:type="paragraph" w:styleId="Naslov3">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CD261A"/>
    <w:pPr>
      <w:ind w:left="720"/>
      <w:contextualSpacing/>
    </w:pPr>
  </w:style>
  <w:style w:type="character" w:styleId="Naslov2Char" w:customStyle="true">
    <w:name w:val="Naslov 2 Char"/>
    <w:basedOn w:val="Zadanifontodlomka"/>
    <w:link w:val="Naslov2"/>
    <w:uiPriority w:val="9"/>
    <w:rsid w:val="00801FFD"/>
    <w:rPr>
      <w:rFonts w:ascii="Tahoma" w:hAnsi="Tahoma"/>
      <w:b/>
      <w:bCs/>
      <w:kern w:val="1"/>
    </w:rPr>
  </w:style>
  <w:style w:type="character" w:styleId="Naslov3Char" w:customStyle="true">
    <w:name w:val="Naslov 3 Char"/>
    <w:basedOn w:val="Zadanifontodlomka"/>
    <w:link w:val="Naslov3"/>
    <w:uiPriority w:val="99"/>
    <w:rsid w:val="00801FFD"/>
    <w:rPr>
      <w:rFonts w:ascii="Tahoma" w:hAnsi="Tahoma"/>
      <w:b/>
      <w:bCs/>
      <w:kern w:val="1"/>
      <w:u w:val="single"/>
    </w:rPr>
  </w:style>
  <w:style w:type="character" w:styleId="WW8Num1z0" w:customStyle="true">
    <w:name w:val="WW8Num1z0"/>
    <w:uiPriority w:val="99"/>
    <w:rsid w:val="00801FFD"/>
  </w:style>
  <w:style w:type="character" w:styleId="WW8Num1z1" w:customStyle="true">
    <w:name w:val="WW8Num1z1"/>
    <w:uiPriority w:val="99"/>
    <w:rsid w:val="00801FFD"/>
  </w:style>
  <w:style w:type="character" w:styleId="WW8Num1z2" w:customStyle="true">
    <w:name w:val="WW8Num1z2"/>
    <w:uiPriority w:val="99"/>
    <w:rsid w:val="00801FFD"/>
  </w:style>
  <w:style w:type="character" w:styleId="WW8Num1z3" w:customStyle="true">
    <w:name w:val="WW8Num1z3"/>
    <w:uiPriority w:val="99"/>
    <w:rsid w:val="00801FFD"/>
  </w:style>
  <w:style w:type="character" w:styleId="WW8Num1z4" w:customStyle="true">
    <w:name w:val="WW8Num1z4"/>
    <w:uiPriority w:val="99"/>
    <w:rsid w:val="00801FFD"/>
  </w:style>
  <w:style w:type="character" w:styleId="WW8Num1z5" w:customStyle="true">
    <w:name w:val="WW8Num1z5"/>
    <w:uiPriority w:val="99"/>
    <w:rsid w:val="00801FFD"/>
  </w:style>
  <w:style w:type="character" w:styleId="WW8Num1z6" w:customStyle="true">
    <w:name w:val="WW8Num1z6"/>
    <w:uiPriority w:val="99"/>
    <w:rsid w:val="00801FFD"/>
  </w:style>
  <w:style w:type="character" w:styleId="WW8Num1z7" w:customStyle="true">
    <w:name w:val="WW8Num1z7"/>
    <w:uiPriority w:val="99"/>
    <w:rsid w:val="00801FFD"/>
  </w:style>
  <w:style w:type="character" w:styleId="WW8Num1z8" w:customStyle="true">
    <w:name w:val="WW8Num1z8"/>
    <w:uiPriority w:val="99"/>
    <w:rsid w:val="00801FFD"/>
  </w:style>
  <w:style w:type="character" w:styleId="Absatz-Standardschriftart" w:customStyle="true">
    <w:name w:val="Absatz-Standardschriftart"/>
    <w:uiPriority w:val="99"/>
    <w:rsid w:val="00801FFD"/>
  </w:style>
  <w:style w:type="character" w:styleId="WW-Absatz-Standardschriftart" w:customStyle="true">
    <w:name w:val="WW-Absatz-Standardschriftart"/>
    <w:uiPriority w:val="99"/>
    <w:rsid w:val="00801FFD"/>
  </w:style>
  <w:style w:type="character" w:styleId="WW-Absatz-Standardschriftart1" w:customStyle="true">
    <w:name w:val="WW-Absatz-Standardschriftart1"/>
    <w:uiPriority w:val="99"/>
    <w:rsid w:val="00801FFD"/>
  </w:style>
  <w:style w:type="character" w:styleId="WW-Absatz-Standardschriftart11" w:customStyle="true">
    <w:name w:val="WW-Absatz-Standardschriftart11"/>
    <w:uiPriority w:val="99"/>
    <w:rsid w:val="00801FFD"/>
  </w:style>
  <w:style w:type="character" w:styleId="WW-Absatz-Standardschriftart111" w:customStyle="true">
    <w:name w:val="WW-Absatz-Standardschriftart111"/>
    <w:uiPriority w:val="99"/>
    <w:rsid w:val="00801FFD"/>
  </w:style>
  <w:style w:type="character" w:styleId="WW-Absatz-Standardschriftart1111" w:customStyle="true">
    <w:name w:val="WW-Absatz-Standardschriftart1111"/>
    <w:uiPriority w:val="99"/>
    <w:rsid w:val="00801FFD"/>
  </w:style>
  <w:style w:type="character" w:styleId="WW-Absatz-Standardschriftart11111" w:customStyle="true">
    <w:name w:val="WW-Absatz-Standardschriftart11111"/>
    <w:uiPriority w:val="99"/>
    <w:rsid w:val="00801FFD"/>
  </w:style>
  <w:style w:type="character" w:styleId="WW-Absatz-Standardschriftart111111" w:customStyle="true">
    <w:name w:val="WW-Absatz-Standardschriftart111111"/>
    <w:uiPriority w:val="99"/>
    <w:rsid w:val="00801FFD"/>
  </w:style>
  <w:style w:type="character" w:styleId="WW-Absatz-Standardschriftart1111111" w:customStyle="true">
    <w:name w:val="WW-Absatz-Standardschriftart1111111"/>
    <w:uiPriority w:val="99"/>
    <w:rsid w:val="00801FFD"/>
  </w:style>
  <w:style w:type="character" w:styleId="WW-Absatz-Standardschriftart11111111" w:customStyle="true">
    <w:name w:val="WW-Absatz-Standardschriftart11111111"/>
    <w:uiPriority w:val="99"/>
    <w:rsid w:val="00801FFD"/>
  </w:style>
  <w:style w:type="character" w:styleId="WW-Absatz-Standardschriftart111111111" w:customStyle="true">
    <w:name w:val="WW-Absatz-Standardschriftart111111111"/>
    <w:uiPriority w:val="99"/>
    <w:rsid w:val="00801FFD"/>
  </w:style>
  <w:style w:type="character" w:styleId="WW-Absatz-Standardschriftart1111111111" w:customStyle="true">
    <w:name w:val="WW-Absatz-Standardschriftart1111111111"/>
    <w:uiPriority w:val="99"/>
    <w:rsid w:val="00801FFD"/>
  </w:style>
  <w:style w:type="character" w:styleId="WW-Absatz-Standardschriftart11111111111" w:customStyle="true">
    <w:name w:val="WW-Absatz-Standardschriftart11111111111"/>
    <w:uiPriority w:val="99"/>
    <w:rsid w:val="00801FFD"/>
  </w:style>
  <w:style w:type="character" w:styleId="WW-Absatz-Standardschriftart111111111111" w:customStyle="true">
    <w:name w:val="WW-Absatz-Standardschriftart111111111111"/>
    <w:uiPriority w:val="99"/>
    <w:rsid w:val="00801FFD"/>
  </w:style>
  <w:style w:type="character" w:styleId="WW-Absatz-Standardschriftart1111111111111" w:customStyle="true">
    <w:name w:val="WW-Absatz-Standardschriftart1111111111111"/>
    <w:uiPriority w:val="99"/>
    <w:rsid w:val="00801FFD"/>
  </w:style>
  <w:style w:type="character" w:styleId="WW-Absatz-Standardschriftart11111111111111" w:customStyle="true">
    <w:name w:val="WW-Absatz-Standardschriftart11111111111111"/>
    <w:uiPriority w:val="99"/>
    <w:rsid w:val="00801FFD"/>
  </w:style>
  <w:style w:type="character" w:styleId="WW-Absatz-Standardschriftart111111111111111" w:customStyle="true">
    <w:name w:val="WW-Absatz-Standardschriftart111111111111111"/>
    <w:uiPriority w:val="99"/>
    <w:rsid w:val="00801FFD"/>
  </w:style>
  <w:style w:type="character" w:styleId="WW-Absatz-Standardschriftart1111111111111111" w:customStyle="true">
    <w:name w:val="WW-Absatz-Standardschriftart1111111111111111"/>
    <w:uiPriority w:val="99"/>
    <w:rsid w:val="00801FFD"/>
  </w:style>
  <w:style w:type="character" w:styleId="WW-Absatz-Standardschriftart11111111111111111" w:customStyle="true">
    <w:name w:val="WW-Absatz-Standardschriftart11111111111111111"/>
    <w:uiPriority w:val="99"/>
    <w:rsid w:val="00801FFD"/>
  </w:style>
  <w:style w:type="character" w:styleId="WW-Absatz-Standardschriftart111111111111111111" w:customStyle="true">
    <w:name w:val="WW-Absatz-Standardschriftart111111111111111111"/>
    <w:uiPriority w:val="99"/>
    <w:rsid w:val="00801FFD"/>
  </w:style>
  <w:style w:type="character" w:styleId="NumberingSymbols" w:customStyle="true">
    <w:name w:val="Numbering Symbols"/>
    <w:uiPriority w:val="99"/>
    <w:rsid w:val="00801FFD"/>
  </w:style>
  <w:style w:type="character" w:styleId="Bullets" w:customStyle="true">
    <w:name w:val="Bullets"/>
    <w:uiPriority w:val="99"/>
    <w:rsid w:val="00801FFD"/>
    <w:rPr>
      <w:rFonts w:ascii="OpenSymbol" w:hAnsi="OpenSymbol" w:eastAsia="OpenSymbol" w:cs="OpenSymbol"/>
    </w:rPr>
  </w:style>
  <w:style w:type="paragraph" w:styleId="Heading" w:customStyle="true">
    <w:name w:val="Heading"/>
    <w:basedOn w:val="Normal"/>
    <w:next w:val="Tijeloteksta"/>
    <w:rsid w:val="00801FFD"/>
    <w:pPr>
      <w:keepNext/>
      <w:suppressAutoHyphens/>
      <w:spacing w:before="240" w:after="120"/>
      <w:jc w:val="both"/>
    </w:pPr>
    <w:rPr>
      <w:rFonts w:ascii="Arial" w:hAnsi="Arial" w:cs="Arial"/>
      <w:kern w:val="1"/>
      <w:sz w:val="28"/>
      <w:szCs w:val="28"/>
    </w:rPr>
  </w:style>
  <w:style w:type="paragraph" w:styleId="Tijeloteksta">
    <w:name w:val="Body Text"/>
    <w:basedOn w:val="Normal"/>
    <w:link w:val="TijelotekstaChar"/>
    <w:uiPriority w:val="99"/>
    <w:rsid w:val="00801FFD"/>
    <w:pPr>
      <w:suppressAutoHyphens/>
      <w:spacing w:after="120"/>
      <w:jc w:val="both"/>
    </w:pPr>
    <w:rPr>
      <w:rFonts w:ascii="Tahoma" w:hAnsi="Tahoma"/>
      <w:kern w:val="1"/>
      <w:sz w:val="20"/>
      <w:szCs w:val="20"/>
    </w:rPr>
  </w:style>
  <w:style w:type="character" w:styleId="TijelotekstaChar" w:customStyle="true">
    <w:name w:val="Tijelo teksta Char"/>
    <w:basedOn w:val="Zadanifontodlomka"/>
    <w:link w:val="Tijeloteksta"/>
    <w:uiPriority w:val="99"/>
    <w:rsid w:val="00801FFD"/>
    <w:rPr>
      <w:rFonts w:ascii="Tahoma" w:hAnsi="Tahoma"/>
      <w:kern w:val="1"/>
    </w:rPr>
  </w:style>
  <w:style w:type="paragraph" w:styleId="Popis">
    <w:name w:val="List"/>
    <w:basedOn w:val="Tijeloteksta"/>
    <w:uiPriority w:val="99"/>
    <w:rsid w:val="00801FFD"/>
  </w:style>
  <w:style w:type="paragraph" w:styleId="Opisslike">
    <w:name w:val="caption"/>
    <w:basedOn w:val="Normal"/>
    <w:uiPriority w:val="99"/>
    <w:qFormat/>
    <w:rsid w:val="00801FFD"/>
    <w:pPr>
      <w:suppressLineNumbers/>
      <w:suppressAutoHyphens/>
      <w:spacing w:before="120" w:after="120"/>
      <w:jc w:val="both"/>
    </w:pPr>
    <w:rPr>
      <w:rFonts w:ascii="Tahoma" w:hAnsi="Tahoma"/>
      <w:i/>
      <w:iCs/>
      <w:kern w:val="1"/>
      <w:sz w:val="20"/>
      <w:szCs w:val="20"/>
    </w:rPr>
  </w:style>
  <w:style w:type="paragraph" w:styleId="Index" w:customStyle="true">
    <w:name w:val="Index"/>
    <w:basedOn w:val="Normal"/>
    <w:uiPriority w:val="99"/>
    <w:rsid w:val="00801FFD"/>
    <w:pPr>
      <w:suppressLineNumbers/>
      <w:suppressAutoHyphens/>
      <w:jc w:val="both"/>
    </w:pPr>
    <w:rPr>
      <w:rFonts w:ascii="Tahoma" w:hAnsi="Tahoma"/>
      <w:kern w:val="1"/>
      <w:sz w:val="20"/>
      <w:szCs w:val="20"/>
    </w:rPr>
  </w:style>
  <w:style w:type="paragraph" w:styleId="Podnoje">
    <w:name w:val="footer"/>
    <w:basedOn w:val="Normal"/>
    <w:link w:val="Podno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PodnojeChar" w:customStyle="true">
    <w:name w:val="Podnožje Char"/>
    <w:basedOn w:val="Zadanifontodlomka"/>
    <w:link w:val="Podnoje"/>
    <w:uiPriority w:val="99"/>
    <w:rsid w:val="00801FFD"/>
    <w:rPr>
      <w:rFonts w:ascii="Tahoma" w:hAnsi="Tahoma"/>
      <w:kern w:val="1"/>
    </w:rPr>
  </w:style>
  <w:style w:type="paragraph" w:styleId="Zaglavlje">
    <w:name w:val="header"/>
    <w:basedOn w:val="Normal"/>
    <w:link w:val="ZaglavljeChar"/>
    <w:uiPriority w:val="99"/>
    <w:rsid w:val="00801FFD"/>
    <w:pPr>
      <w:suppressLineNumbers/>
      <w:tabs>
        <w:tab w:val="center" w:pos="4819"/>
        <w:tab w:val="right" w:pos="9638"/>
      </w:tabs>
      <w:suppressAutoHyphens/>
      <w:jc w:val="both"/>
    </w:pPr>
    <w:rPr>
      <w:rFonts w:ascii="Tahoma" w:hAnsi="Tahoma"/>
      <w:kern w:val="1"/>
      <w:sz w:val="20"/>
      <w:szCs w:val="20"/>
    </w:rPr>
  </w:style>
  <w:style w:type="character" w:styleId="ZaglavljeChar" w:customStyle="true">
    <w:name w:val="Zaglavlje Char"/>
    <w:basedOn w:val="Zadanifontodlomka"/>
    <w:link w:val="Zaglavlje"/>
    <w:uiPriority w:val="99"/>
    <w:rsid w:val="00801FFD"/>
    <w:rPr>
      <w:rFonts w:ascii="Tahoma" w:hAnsi="Tahoma"/>
      <w:kern w:val="1"/>
    </w:rPr>
  </w:style>
  <w:style w:type="paragraph" w:styleId="TableContents" w:customStyle="true">
    <w:name w:val="Table Contents"/>
    <w:basedOn w:val="Normal"/>
    <w:uiPriority w:val="99"/>
    <w:rsid w:val="00801FFD"/>
    <w:pPr>
      <w:suppressLineNumbers/>
      <w:suppressAutoHyphens/>
      <w:jc w:val="both"/>
    </w:pPr>
    <w:rPr>
      <w:rFonts w:ascii="Tahoma" w:hAnsi="Tahoma"/>
      <w:kern w:val="1"/>
      <w:sz w:val="20"/>
      <w:szCs w:val="20"/>
    </w:rPr>
  </w:style>
  <w:style w:type="paragraph" w:styleId="TableHeading" w:customStyle="true">
    <w:name w:val="Table Heading"/>
    <w:basedOn w:val="TableContents"/>
    <w:uiPriority w:val="99"/>
    <w:rsid w:val="00801FFD"/>
    <w:pPr>
      <w:jc w:val="center"/>
    </w:pPr>
    <w:rPr>
      <w:b/>
      <w:bCs/>
    </w:rPr>
  </w:style>
  <w:style w:type="character" w:styleId="Hiperveza">
    <w:name w:val="Hyperlink"/>
    <w:uiPriority w:val="99"/>
    <w:rsid w:val="00801FFD"/>
    <w:rPr>
      <w:color w:val="0000FF"/>
      <w:u w:val="single"/>
    </w:rPr>
  </w:style>
  <w:style w:type="character" w:styleId="SlijeenaHiperveza">
    <w:name w:val="FollowedHyperlink"/>
    <w:uiPriority w:val="99"/>
    <w:rsid w:val="00801FFD"/>
    <w:rPr>
      <w:color w:val="800080"/>
      <w:u w:val="single"/>
    </w:rPr>
  </w:style>
  <w:style w:type="paragraph" w:styleId="font5" w:customStyle="true">
    <w:name w:val="font5"/>
    <w:basedOn w:val="Normal"/>
    <w:uiPriority w:val="99"/>
    <w:rsid w:val="00801FFD"/>
    <w:pPr>
      <w:spacing w:before="100" w:beforeAutospacing="true" w:after="100" w:afterAutospacing="true"/>
      <w:jc w:val="both"/>
    </w:pPr>
    <w:rPr>
      <w:rFonts w:ascii="Tahoma" w:hAnsi="Tahoma" w:cs="Tahoma"/>
      <w:color w:val="000000"/>
      <w:sz w:val="18"/>
      <w:szCs w:val="18"/>
    </w:rPr>
  </w:style>
  <w:style w:type="paragraph" w:styleId="font6" w:customStyle="true">
    <w:name w:val="font6"/>
    <w:basedOn w:val="Normal"/>
    <w:uiPriority w:val="99"/>
    <w:rsid w:val="00801FFD"/>
    <w:pPr>
      <w:spacing w:before="100" w:beforeAutospacing="true" w:after="100" w:afterAutospacing="true"/>
      <w:jc w:val="both"/>
    </w:pPr>
    <w:rPr>
      <w:rFonts w:ascii="Tahoma" w:hAnsi="Tahoma" w:cs="Tahoma"/>
      <w:b/>
      <w:bCs/>
      <w:color w:val="000000"/>
      <w:sz w:val="18"/>
      <w:szCs w:val="18"/>
    </w:rPr>
  </w:style>
  <w:style w:type="paragraph" w:styleId="xl95" w:customStyle="true">
    <w:name w:val="xl95"/>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6" w:customStyle="true">
    <w:name w:val="xl96"/>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97" w:customStyle="true">
    <w:name w:val="xl97"/>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8" w:customStyle="true">
    <w:name w:val="xl98"/>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99" w:customStyle="true">
    <w:name w:val="xl99"/>
    <w:basedOn w:val="Normal"/>
    <w:uiPriority w:val="99"/>
    <w:rsid w:val="00801FFD"/>
    <w:pPr>
      <w:pBdr>
        <w:bottom w:val="single" w:color="95B3D7" w:sz="8" w:space="0"/>
      </w:pBdr>
      <w:shd w:val="clear" w:color="000000" w:fill="4F81BD"/>
      <w:spacing w:before="100" w:beforeAutospacing="true" w:after="100" w:afterAutospacing="true"/>
      <w:jc w:val="center"/>
      <w:textAlignment w:val="center"/>
    </w:pPr>
    <w:rPr>
      <w:rFonts w:ascii="Tahoma" w:hAnsi="Tahoma"/>
      <w:b/>
      <w:bCs/>
      <w:color w:val="FFFFFF"/>
      <w:sz w:val="18"/>
      <w:szCs w:val="18"/>
    </w:rPr>
  </w:style>
  <w:style w:type="paragraph" w:styleId="xl100" w:customStyle="true">
    <w:name w:val="xl100"/>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1" w:customStyle="true">
    <w:name w:val="xl101"/>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2" w:customStyle="true">
    <w:name w:val="xl10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3" w:customStyle="true">
    <w:name w:val="xl103"/>
    <w:basedOn w:val="Normal"/>
    <w:uiPriority w:val="99"/>
    <w:rsid w:val="00801FFD"/>
    <w:pPr>
      <w:spacing w:before="100" w:beforeAutospacing="true" w:after="100" w:afterAutospacing="true"/>
      <w:jc w:val="right"/>
      <w:textAlignment w:val="center"/>
    </w:pPr>
    <w:rPr>
      <w:rFonts w:ascii="Tahoma" w:hAnsi="Tahoma"/>
      <w:sz w:val="18"/>
      <w:szCs w:val="18"/>
    </w:rPr>
  </w:style>
  <w:style w:type="paragraph" w:styleId="xl104" w:customStyle="true">
    <w:name w:val="xl104"/>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5" w:customStyle="true">
    <w:name w:val="xl105"/>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06" w:customStyle="true">
    <w:name w:val="xl106"/>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7" w:customStyle="true">
    <w:name w:val="xl107"/>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8" w:customStyle="true">
    <w:name w:val="xl108"/>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09" w:customStyle="true">
    <w:name w:val="xl109"/>
    <w:basedOn w:val="Normal"/>
    <w:uiPriority w:val="99"/>
    <w:rsid w:val="00801FFD"/>
    <w:pPr>
      <w:spacing w:before="100" w:beforeAutospacing="true" w:after="100" w:afterAutospacing="true"/>
      <w:jc w:val="center"/>
      <w:textAlignment w:val="center"/>
    </w:pPr>
    <w:rPr>
      <w:rFonts w:ascii="Tahoma" w:hAnsi="Tahoma"/>
      <w:sz w:val="18"/>
      <w:szCs w:val="18"/>
    </w:rPr>
  </w:style>
  <w:style w:type="paragraph" w:styleId="xl110" w:customStyle="true">
    <w:name w:val="xl110"/>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1" w:customStyle="true">
    <w:name w:val="xl111"/>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2" w:customStyle="true">
    <w:name w:val="xl112"/>
    <w:basedOn w:val="Normal"/>
    <w:uiPriority w:val="99"/>
    <w:rsid w:val="00801FFD"/>
    <w:pPr>
      <w:spacing w:before="100" w:beforeAutospacing="true" w:after="100" w:afterAutospacing="true"/>
      <w:jc w:val="both"/>
      <w:textAlignment w:val="center"/>
    </w:pPr>
    <w:rPr>
      <w:rFonts w:ascii="Tahoma" w:hAnsi="Tahoma"/>
      <w:sz w:val="18"/>
      <w:szCs w:val="18"/>
    </w:rPr>
  </w:style>
  <w:style w:type="paragraph" w:styleId="xl113" w:customStyle="true">
    <w:name w:val="xl113"/>
    <w:basedOn w:val="Normal"/>
    <w:uiPriority w:val="99"/>
    <w:rsid w:val="00801FFD"/>
    <w:pPr>
      <w:spacing w:before="100" w:beforeAutospacing="true" w:after="100" w:afterAutospacing="true"/>
      <w:jc w:val="center"/>
      <w:textAlignment w:val="center"/>
    </w:pPr>
    <w:rPr>
      <w:rFonts w:ascii="Arial" w:hAnsi="Arial" w:cs="Arial"/>
    </w:rPr>
  </w:style>
  <w:style w:type="paragraph" w:styleId="xl114" w:customStyle="true">
    <w:name w:val="xl114"/>
    <w:basedOn w:val="Normal"/>
    <w:uiPriority w:val="99"/>
    <w:rsid w:val="00801FFD"/>
    <w:pPr>
      <w:spacing w:before="100" w:beforeAutospacing="true" w:after="100" w:afterAutospacing="true"/>
      <w:jc w:val="both"/>
      <w:textAlignment w:val="center"/>
    </w:pPr>
    <w:rPr>
      <w:rFonts w:ascii="Arial" w:hAnsi="Arial" w:cs="Arial"/>
    </w:rPr>
  </w:style>
  <w:style w:type="paragraph" w:styleId="xl115" w:customStyle="true">
    <w:name w:val="xl115"/>
    <w:basedOn w:val="Normal"/>
    <w:uiPriority w:val="99"/>
    <w:rsid w:val="00801FFD"/>
    <w:pPr>
      <w:spacing w:before="100" w:beforeAutospacing="true" w:after="100" w:afterAutospacing="true"/>
      <w:jc w:val="both"/>
      <w:textAlignment w:val="center"/>
    </w:pPr>
    <w:rPr>
      <w:rFonts w:ascii="Arial" w:hAnsi="Arial" w:cs="Arial"/>
      <w:color w:val="000000"/>
    </w:rPr>
  </w:style>
  <w:style w:type="paragraph" w:styleId="xl116" w:customStyle="true">
    <w:name w:val="xl116"/>
    <w:basedOn w:val="Normal"/>
    <w:uiPriority w:val="99"/>
    <w:rsid w:val="00801FFD"/>
    <w:pPr>
      <w:spacing w:before="100" w:beforeAutospacing="true" w:after="100" w:afterAutospacing="true"/>
      <w:jc w:val="both"/>
      <w:textAlignment w:val="center"/>
    </w:pPr>
    <w:rPr>
      <w:rFonts w:ascii="Verdana" w:hAnsi="Verdana" w:cs="Verdana"/>
      <w:color w:val="000000"/>
    </w:rPr>
  </w:style>
  <w:style w:type="paragraph" w:styleId="xl117" w:customStyle="true">
    <w:name w:val="xl117"/>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18" w:customStyle="true">
    <w:name w:val="xl118"/>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19" w:customStyle="true">
    <w:name w:val="xl119"/>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0" w:customStyle="true">
    <w:name w:val="xl120"/>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paragraph" w:styleId="xl121" w:customStyle="true">
    <w:name w:val="xl121"/>
    <w:basedOn w:val="Normal"/>
    <w:uiPriority w:val="99"/>
    <w:rsid w:val="00801FFD"/>
    <w:pPr>
      <w:spacing w:before="100" w:beforeAutospacing="true" w:after="100" w:afterAutospacing="true"/>
      <w:jc w:val="center"/>
      <w:textAlignment w:val="center"/>
    </w:pPr>
    <w:rPr>
      <w:rFonts w:ascii="Tahoma" w:hAnsi="Tahoma" w:cs="Tahoma"/>
      <w:sz w:val="18"/>
      <w:szCs w:val="18"/>
    </w:rPr>
  </w:style>
  <w:style w:type="paragraph" w:styleId="xl122" w:customStyle="true">
    <w:name w:val="xl122"/>
    <w:basedOn w:val="Normal"/>
    <w:uiPriority w:val="99"/>
    <w:rsid w:val="00801FFD"/>
    <w:pPr>
      <w:spacing w:before="100" w:beforeAutospacing="true" w:after="100" w:afterAutospacing="true"/>
      <w:jc w:val="both"/>
      <w:textAlignment w:val="center"/>
    </w:pPr>
    <w:rPr>
      <w:rFonts w:ascii="Tahoma" w:hAnsi="Tahoma" w:cs="Tahoma"/>
      <w:sz w:val="18"/>
      <w:szCs w:val="18"/>
    </w:rPr>
  </w:style>
  <w:style w:type="character" w:styleId="Referencakomentara">
    <w:name w:val="annotation reference"/>
    <w:basedOn w:val="Zadanifontodlomka"/>
    <w:uiPriority w:val="99"/>
    <w:unhideWhenUsed/>
    <w:rsid w:val="00801FFD"/>
    <w:rPr>
      <w:sz w:val="16"/>
      <w:szCs w:val="16"/>
    </w:rPr>
  </w:style>
  <w:style w:type="paragraph" w:styleId="Tekstkomentara">
    <w:name w:val="annotation text"/>
    <w:basedOn w:val="Normal"/>
    <w:link w:val="TekstkomentaraChar"/>
    <w:uiPriority w:val="99"/>
    <w:unhideWhenUsed/>
    <w:rsid w:val="00801FFD"/>
    <w:pPr>
      <w:suppressAutoHyphens/>
      <w:jc w:val="both"/>
    </w:pPr>
    <w:rPr>
      <w:rFonts w:ascii="Tahoma" w:hAnsi="Tahoma"/>
      <w:kern w:val="1"/>
      <w:sz w:val="20"/>
      <w:szCs w:val="20"/>
    </w:rPr>
  </w:style>
  <w:style w:type="character" w:styleId="TekstkomentaraChar" w:customStyle="true">
    <w:name w:val="Tekst komentara Char"/>
    <w:basedOn w:val="Zadanifontodlomka"/>
    <w:link w:val="Tekstkomentara"/>
    <w:uiPriority w:val="99"/>
    <w:rsid w:val="00801FFD"/>
    <w:rPr>
      <w:rFonts w:ascii="Tahoma" w:hAnsi="Tahoma"/>
      <w:kern w:val="1"/>
    </w:rPr>
  </w:style>
  <w:style w:type="paragraph" w:styleId="Predmetkomentara">
    <w:name w:val="annotation subject"/>
    <w:basedOn w:val="Tekstkomentara"/>
    <w:next w:val="Tekstkomentara"/>
    <w:link w:val="PredmetkomentaraChar"/>
    <w:uiPriority w:val="99"/>
    <w:unhideWhenUsed/>
    <w:rsid w:val="00801FFD"/>
    <w:rPr>
      <w:b/>
      <w:bCs/>
    </w:rPr>
  </w:style>
  <w:style w:type="character" w:styleId="PredmetkomentaraChar" w:customStyle="true">
    <w:name w:val="Predmet komentara Char"/>
    <w:basedOn w:val="TekstkomentaraChar"/>
    <w:link w:val="Predmetkomentara"/>
    <w:uiPriority w:val="99"/>
    <w:rsid w:val="00801FFD"/>
    <w:rPr>
      <w:rFonts w:ascii="Tahoma" w:hAnsi="Tahoma"/>
      <w:b/>
      <w:bCs/>
      <w:kern w:val="1"/>
    </w:rPr>
  </w:style>
  <w:style w:type="paragraph" w:styleId="Tekstbalonia">
    <w:name w:val="Balloon Text"/>
    <w:basedOn w:val="Normal"/>
    <w:link w:val="TekstbaloniaChar"/>
    <w:uiPriority w:val="99"/>
    <w:unhideWhenUsed/>
    <w:rsid w:val="00801FFD"/>
    <w:pPr>
      <w:suppressAutoHyphens/>
      <w:jc w:val="both"/>
    </w:pPr>
    <w:rPr>
      <w:rFonts w:ascii="Tahoma" w:hAnsi="Tahoma" w:cs="Tahoma"/>
      <w:kern w:val="1"/>
      <w:sz w:val="16"/>
      <w:szCs w:val="16"/>
    </w:rPr>
  </w:style>
  <w:style w:type="character" w:styleId="TekstbaloniaChar" w:customStyle="true">
    <w:name w:val="Tekst balončića Char"/>
    <w:basedOn w:val="Zadanifontodlomka"/>
    <w:link w:val="Tekstbalonia"/>
    <w:uiPriority w:val="99"/>
    <w:rsid w:val="00801FFD"/>
    <w:rPr>
      <w:rFonts w:ascii="Tahoma" w:hAnsi="Tahoma" w:cs="Tahoma"/>
      <w:kern w:val="1"/>
      <w:sz w:val="16"/>
      <w:szCs w:val="16"/>
    </w:rPr>
  </w:style>
  <w:style w:type="paragraph" w:styleId="Standard" w:customStyle="true">
    <w:name w:val="Standard"/>
    <w:rsid w:val="00801FFD"/>
    <w:pPr>
      <w:widowControl w:val="false"/>
      <w:suppressAutoHyphens/>
      <w:autoSpaceDN w:val="false"/>
      <w:jc w:val="both"/>
      <w:textAlignment w:val="baseline"/>
    </w:pPr>
    <w:rPr>
      <w:rFonts w:ascii="Tahoma" w:hAnsi="Tahoma"/>
      <w:kern w:val="3"/>
    </w:rPr>
  </w:style>
  <w:style w:type="character" w:styleId="Tekstrezerviranogmjesta">
    <w:name w:val="Placeholder Text"/>
    <w:basedOn w:val="Zadanifontodlomka"/>
    <w:uiPriority w:val="99"/>
    <w:semiHidden/>
    <w:rsid w:val="00A71911"/>
    <w:rPr>
      <w:color w:val="808080"/>
      <w:bdr w:val="none" w:color="auto" w:sz="0" w:space="0"/>
      <w:shd w:val="clear" w:color="auto" w:fill="auto"/>
    </w:rPr>
  </w:style>
  <w:style w:type="character" w:styleId="eSPISCCParagraphDefaultFont" w:customStyle="true">
    <w:name w:val="eSPIS_CC_Paragraph Default Font"/>
    <w:basedOn w:val="Zadanifontodlomka"/>
    <w:rsid w:val="00A7191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71911"/>
    <w:rPr>
      <w:bdr w:val="none" w:color="auto" w:sz="0" w:space="0"/>
      <w:shd w:val="clear" w:color="auto" w:fill="FFFFCC"/>
      <w:lang w:val="hr-HR"/>
    </w:rPr>
  </w:style>
  <w:style w:type="character" w:styleId="PozadinaSvijetloCrvena" w:customStyle="true">
    <w:name w:val="Pozadina_SvijetloCrvena"/>
    <w:basedOn w:val="eSPISCCParagraphDefaultFont"/>
    <w:rsid w:val="00A7191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71911"/>
    <w:rPr>
      <w:rFonts w:ascii="Times New Roman" w:hAnsi="Times New Roman" w:cs="Times New Roman"/>
      <w:sz w:val="24"/>
      <w:bdr w:val="none" w:color="auto" w:sz="0" w:space="0"/>
      <w:shd w:val="clear" w:color="auto" w:fill="CCFFCC"/>
      <w:lang w:val="hr-HR"/>
    </w:rPr>
  </w:style>
  <w:style w:type="character" w:styleId="Naslov1Char" w:customStyle="true">
    <w:name w:val="Naslov 1 Char"/>
    <w:basedOn w:val="Zadanifontodlomka"/>
    <w:link w:val="Naslov1"/>
    <w:uiPriority w:val="99"/>
    <w:rsid w:val="00750799"/>
    <w:rPr>
      <w:rFonts w:eastAsiaTheme="minorEastAsia"/>
      <w:i/>
      <w:sz w:val="18"/>
      <w:szCs w:val="24"/>
      <w:lang w:val="en-US"/>
    </w:rPr>
  </w:style>
  <w:style w:type="table" w:styleId="Reetkatablice">
    <w:name w:val="Table Grid"/>
    <w:basedOn w:val="Obinatablica"/>
    <w:rsid w:val="007507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zija">
    <w:name w:val="Revision"/>
    <w:hidden/>
    <w:uiPriority w:val="99"/>
    <w:rsid w:val="00750799"/>
    <w:pPr>
      <w:autoSpaceDE w:val="false"/>
      <w:autoSpaceDN w:val="false"/>
      <w:adjustRightInd w:val="false"/>
    </w:pPr>
    <w:rPr>
      <w:rFonts w:eastAsiaTheme="minorEastAsia"/>
      <w:sz w:val="24"/>
      <w:szCs w:val="24"/>
    </w:rPr>
  </w:style>
  <w:style w:type="paragraph" w:styleId="DeltaViewTableHeading" w:customStyle="true">
    <w:name w:val="DeltaView Table Heading"/>
    <w:basedOn w:val="Normal"/>
    <w:uiPriority w:val="99"/>
    <w:rsid w:val="00750799"/>
    <w:pPr>
      <w:autoSpaceDE w:val="false"/>
      <w:autoSpaceDN w:val="false"/>
      <w:adjustRightInd w:val="false"/>
      <w:spacing w:after="120"/>
    </w:pPr>
    <w:rPr>
      <w:rFonts w:ascii="Arial" w:hAnsi="Arial" w:eastAsiaTheme="minorEastAsia"/>
      <w:b/>
      <w:lang w:val="en-US"/>
    </w:rPr>
  </w:style>
  <w:style w:type="paragraph" w:styleId="DeltaViewTableBody" w:customStyle="true">
    <w:name w:val="DeltaView Table Body"/>
    <w:basedOn w:val="Normal"/>
    <w:uiPriority w:val="99"/>
    <w:rsid w:val="00750799"/>
    <w:pPr>
      <w:autoSpaceDE w:val="false"/>
      <w:autoSpaceDN w:val="false"/>
      <w:adjustRightInd w:val="false"/>
    </w:pPr>
    <w:rPr>
      <w:rFonts w:ascii="Arial" w:hAnsi="Arial" w:eastAsiaTheme="minorEastAsia"/>
      <w:lang w:val="en-US"/>
    </w:rPr>
  </w:style>
  <w:style w:type="paragraph" w:styleId="DeltaViewAnnounce" w:customStyle="true">
    <w:name w:val="DeltaView Announce"/>
    <w:uiPriority w:val="99"/>
    <w:rsid w:val="00750799"/>
    <w:pPr>
      <w:autoSpaceDE w:val="false"/>
      <w:autoSpaceDN w:val="false"/>
      <w:adjustRightInd w:val="false"/>
      <w:spacing w:before="100" w:beforeAutospacing="true" w:after="100" w:afterAutospacing="true"/>
    </w:pPr>
    <w:rPr>
      <w:rFonts w:ascii="Arial" w:hAnsi="Arial" w:eastAsiaTheme="minorEastAsia"/>
      <w:sz w:val="24"/>
      <w:szCs w:val="24"/>
      <w:lang w:val="en-GB"/>
    </w:rPr>
  </w:style>
  <w:style w:type="character" w:styleId="DeltaViewInsertion" w:customStyle="true">
    <w:name w:val="DeltaView Insertion"/>
    <w:uiPriority w:val="99"/>
    <w:rsid w:val="00750799"/>
    <w:rPr>
      <w:color w:val="0000FF"/>
      <w:u w:val="double"/>
    </w:rPr>
  </w:style>
  <w:style w:type="character" w:styleId="DeltaViewDeletion" w:customStyle="true">
    <w:name w:val="DeltaView Deletion"/>
    <w:uiPriority w:val="99"/>
    <w:rsid w:val="00750799"/>
    <w:rPr>
      <w:strike/>
      <w:color w:val="FF0000"/>
    </w:rPr>
  </w:style>
  <w:style w:type="character" w:styleId="DeltaViewMoveSource" w:customStyle="true">
    <w:name w:val="DeltaView Move Source"/>
    <w:uiPriority w:val="99"/>
    <w:rsid w:val="00750799"/>
    <w:rPr>
      <w:strike/>
      <w:color w:val="00C000"/>
    </w:rPr>
  </w:style>
  <w:style w:type="character" w:styleId="DeltaViewMoveDestination" w:customStyle="true">
    <w:name w:val="DeltaView Move Destination"/>
    <w:uiPriority w:val="99"/>
    <w:rsid w:val="00750799"/>
    <w:rPr>
      <w:color w:val="00C000"/>
      <w:u w:val="double"/>
    </w:rPr>
  </w:style>
  <w:style w:type="character" w:styleId="DeltaViewChangeNumber" w:customStyle="true">
    <w:name w:val="DeltaView Change Number"/>
    <w:uiPriority w:val="99"/>
    <w:rsid w:val="00750799"/>
    <w:rPr>
      <w:color w:val="000000"/>
      <w:vertAlign w:val="superscript"/>
    </w:rPr>
  </w:style>
  <w:style w:type="character" w:styleId="DeltaViewDelimiter" w:customStyle="true">
    <w:name w:val="DeltaView Delimiter"/>
    <w:uiPriority w:val="99"/>
    <w:rsid w:val="00750799"/>
  </w:style>
  <w:style w:type="paragraph" w:styleId="Kartadokumenta">
    <w:name w:val="Document Map"/>
    <w:basedOn w:val="Normal"/>
    <w:link w:val="KartadokumentaChar"/>
    <w:uiPriority w:val="99"/>
    <w:rsid w:val="00750799"/>
    <w:pPr>
      <w:shd w:val="clear" w:color="auto" w:fill="000080"/>
      <w:autoSpaceDE w:val="false"/>
      <w:autoSpaceDN w:val="false"/>
      <w:adjustRightInd w:val="false"/>
    </w:pPr>
    <w:rPr>
      <w:rFonts w:ascii="Tahoma" w:hAnsi="Tahoma" w:eastAsiaTheme="minorEastAsia"/>
      <w:lang w:val="en-US"/>
    </w:rPr>
  </w:style>
  <w:style w:type="character" w:styleId="KartadokumentaChar" w:customStyle="true">
    <w:name w:val="Karta dokumenta Char"/>
    <w:basedOn w:val="Zadanifontodlomka"/>
    <w:link w:val="Kartadokumenta"/>
    <w:uiPriority w:val="99"/>
    <w:rsid w:val="00750799"/>
    <w:rPr>
      <w:rFonts w:ascii="Tahoma" w:hAnsi="Tahoma" w:eastAsiaTheme="minorEastAsia"/>
      <w:sz w:val="24"/>
      <w:szCs w:val="24"/>
      <w:shd w:val="clear" w:color="auto" w:fill="000080"/>
      <w:lang w:val="en-US"/>
    </w:rPr>
  </w:style>
  <w:style w:type="character" w:styleId="DeltaViewFormatChange" w:customStyle="true">
    <w:name w:val="DeltaView Format Change"/>
    <w:uiPriority w:val="99"/>
    <w:rsid w:val="00750799"/>
    <w:rPr>
      <w:color w:val="000000"/>
    </w:rPr>
  </w:style>
  <w:style w:type="character" w:styleId="DeltaViewMovedDeletion" w:customStyle="true">
    <w:name w:val="DeltaView Moved Deletion"/>
    <w:uiPriority w:val="99"/>
    <w:rsid w:val="00750799"/>
    <w:rPr>
      <w:strike/>
      <w:color w:val="C08080"/>
    </w:rPr>
  </w:style>
  <w:style w:type="character" w:styleId="DeltaViewComment" w:customStyle="true">
    <w:name w:val="DeltaView Comment"/>
    <w:basedOn w:val="Zadanifontodlomka"/>
    <w:uiPriority w:val="99"/>
    <w:rsid w:val="00750799"/>
    <w:rPr>
      <w:color w:val="000000"/>
    </w:rPr>
  </w:style>
  <w:style w:type="character" w:styleId="DeltaViewStyleChangeText" w:customStyle="true">
    <w:name w:val="DeltaView Style Change Text"/>
    <w:uiPriority w:val="99"/>
    <w:rsid w:val="00750799"/>
    <w:rPr>
      <w:color w:val="000000"/>
      <w:u w:val="double"/>
    </w:rPr>
  </w:style>
  <w:style w:type="character" w:styleId="DeltaViewStyleChangeLabel" w:customStyle="true">
    <w:name w:val="DeltaView Style Change Label"/>
    <w:uiPriority w:val="99"/>
    <w:rsid w:val="00750799"/>
    <w:rPr>
      <w:color w:val="000000"/>
    </w:rPr>
  </w:style>
  <w:style w:type="character" w:styleId="DeltaViewInsertedComment" w:customStyle="true">
    <w:name w:val="DeltaView Inserted Comment"/>
    <w:basedOn w:val="DeltaViewComment"/>
    <w:uiPriority w:val="99"/>
    <w:rsid w:val="00750799"/>
    <w:rPr>
      <w:color w:val="0000FF"/>
      <w:u w:val="double"/>
    </w:rPr>
  </w:style>
  <w:style w:type="character" w:styleId="DeltaViewDeletedComment" w:customStyle="true">
    <w:name w:val="DeltaView Deleted Comment"/>
    <w:basedOn w:val="DeltaViewComment"/>
    <w:uiPriority w:val="99"/>
    <w:rsid w:val="00750799"/>
    <w:rPr>
      <w:strike/>
      <w:color w:val="FF0000"/>
    </w:rPr>
  </w:style>
  <w:style w:type="paragraph" w:styleId="Default" w:customStyle="true">
    <w:name w:val="Default"/>
    <w:rsid w:val="003B6F6E"/>
    <w:pPr>
      <w:autoSpaceDE w:val="false"/>
      <w:autoSpaceDN w:val="false"/>
      <w:adjustRightInd w:val="false"/>
    </w:pPr>
    <w:rPr>
      <w:rFonts w:ascii="Arial" w:hAnsi="Arial" w:cs="Arial"/>
      <w:color w:val="000000"/>
      <w:sz w:val="24"/>
      <w:szCs w:val="24"/>
    </w:rPr>
  </w:style>
  <w:style w:type="paragraph" w:styleId="Bezproreda">
    <w:name w:val="No Spacing"/>
    <w:uiPriority w:val="1"/>
    <w:qFormat/>
    <w:rsid w:val="00C9042E"/>
    <w:rPr>
      <w:rFonts w:asciiTheme="minorHAnsi" w:hAnsiTheme="minorHAnsi" w:eastAsiaTheme="minorHAnsi" w:cstheme="minorBidi"/>
      <w:noProof/>
      <w:sz w:val="22"/>
      <w:szCs w:val="22"/>
      <w:lang w:eastAsia="en-US"/>
    </w:rPr>
  </w:style>
  <w:style w:type="character" w:styleId="Naglaeno">
    <w:name w:val="Strong"/>
    <w:uiPriority w:val="99"/>
    <w:qFormat/>
    <w:rsid w:val="00C9042E"/>
    <w:rPr>
      <w:rFonts w:ascii="inherit" w:hAnsi="inherit" w:cs="inherit"/>
      <w:b/>
      <w:bCs/>
      <w:sz w:val="24"/>
      <w:szCs w:val="24"/>
      <w:bdr w:val="none" w:color="auto" w:sz="0" w:space="0" w:frame="true"/>
      <w:shd w:val="clear" w:color="auto" w:fill="auto"/>
    </w:rPr>
  </w:style>
  <w:style w:type="paragraph" w:styleId="ListParagraph1" w:customStyle="true">
    <w:name w:val="List Paragraph1"/>
    <w:basedOn w:val="Normal"/>
    <w:link w:val="ListParagraphChar"/>
    <w:uiPriority w:val="99"/>
    <w:rsid w:val="00C9042E"/>
    <w:pPr>
      <w:widowControl w:val="false"/>
      <w:autoSpaceDE w:val="false"/>
      <w:autoSpaceDN w:val="false"/>
      <w:adjustRightInd w:val="false"/>
      <w:spacing w:line="360" w:lineRule="auto"/>
      <w:ind w:left="708"/>
      <w:jc w:val="both"/>
    </w:pPr>
    <w:rPr>
      <w:rFonts w:ascii="Trebuchet MS" w:hAnsi="Trebuchet MS" w:eastAsia="Simsun (Founder Extended)"/>
      <w:szCs w:val="20"/>
      <w:lang w:eastAsia="zh-CN"/>
    </w:rPr>
  </w:style>
  <w:style w:type="character" w:styleId="ListParagraphChar" w:customStyle="true">
    <w:name w:val="List Paragraph Char"/>
    <w:link w:val="ListParagraph1"/>
    <w:uiPriority w:val="99"/>
    <w:locked/>
    <w:rsid w:val="00C9042E"/>
    <w:rPr>
      <w:rFonts w:ascii="Trebuchet MS" w:hAnsi="Trebuchet MS" w:eastAsia="Simsun (Founder Extended)"/>
      <w:sz w:val="24"/>
      <w:lang w:eastAsia="zh-CN"/>
    </w:rPr>
  </w:style>
  <w:style w:type="paragraph" w:styleId="Tekstfusnote">
    <w:name w:val="footnote text"/>
    <w:basedOn w:val="Normal"/>
    <w:link w:val="TekstfusnoteChar"/>
    <w:uiPriority w:val="99"/>
    <w:semiHidden/>
    <w:unhideWhenUsed/>
    <w:rsid w:val="00C9042E"/>
    <w:rPr>
      <w:rFonts w:ascii="Tahoma" w:hAnsi="Tahoma"/>
      <w:sz w:val="20"/>
      <w:szCs w:val="20"/>
    </w:rPr>
  </w:style>
  <w:style w:type="character" w:styleId="TekstfusnoteChar" w:customStyle="true">
    <w:name w:val="Tekst fusnote Char"/>
    <w:basedOn w:val="Zadanifontodlomka"/>
    <w:link w:val="Tekstfusnote"/>
    <w:uiPriority w:val="99"/>
    <w:semiHidden/>
    <w:rsid w:val="00C9042E"/>
    <w:rPr>
      <w:rFonts w:ascii="Tahoma" w:hAnsi="Tahoma"/>
    </w:rPr>
  </w:style>
  <w:style w:type="character" w:styleId="Referencafusnote">
    <w:name w:val="footnote reference"/>
    <w:basedOn w:val="Zadanifontodlomka"/>
    <w:uiPriority w:val="99"/>
    <w:semiHidden/>
    <w:unhideWhenUsed/>
    <w:rsid w:val="00C904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uiPriority="99"/>
    <w:lsdException w:name="footnote reference"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99"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99"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CD261A"/>
    <w:pPr>
      <w:ind w:left="720"/>
      <w:contextualSpacing/>
    </w:pPr>
  </w:style>
  <w:style w:customStyle="1" w:styleId="Naslov2Char" w:type="character">
    <w:name w:val="Naslov 2 Char"/>
    <w:basedOn w:val="Zadanifontodlomka"/>
    <w:link w:val="Naslov2"/>
    <w:uiPriority w:val="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customStyle="1" w:styleId="Default" w:type="paragraph">
    <w:name w:val="Default"/>
    <w:rsid w:val="003B6F6E"/>
    <w:pPr>
      <w:autoSpaceDE w:val="0"/>
      <w:autoSpaceDN w:val="0"/>
      <w:adjustRightInd w:val="0"/>
    </w:pPr>
    <w:rPr>
      <w:rFonts w:ascii="Arial" w:cs="Arial" w:hAnsi="Arial"/>
      <w:color w:val="000000"/>
      <w:sz w:val="24"/>
      <w:szCs w:val="24"/>
    </w:rPr>
  </w:style>
  <w:style w:styleId="Bezproreda" w:type="paragraph">
    <w:name w:val="No Spacing"/>
    <w:uiPriority w:val="1"/>
    <w:qFormat/>
    <w:rsid w:val="00C9042E"/>
    <w:rPr>
      <w:rFonts w:asciiTheme="minorHAnsi" w:cstheme="minorBidi" w:eastAsiaTheme="minorHAnsi" w:hAnsiTheme="minorHAnsi"/>
      <w:noProof/>
      <w:sz w:val="22"/>
      <w:szCs w:val="22"/>
      <w:lang w:eastAsia="en-US"/>
    </w:rPr>
  </w:style>
  <w:style w:styleId="Naglaeno" w:type="character">
    <w:name w:val="Strong"/>
    <w:uiPriority w:val="99"/>
    <w:qFormat/>
    <w:rsid w:val="00C9042E"/>
    <w:rPr>
      <w:rFonts w:ascii="inherit" w:cs="inherit" w:hAnsi="inherit"/>
      <w:b/>
      <w:bCs/>
      <w:sz w:val="24"/>
      <w:szCs w:val="24"/>
      <w:bdr w:color="auto" w:frame="1" w:space="0" w:sz="0" w:val="none"/>
      <w:shd w:color="auto" w:fill="auto" w:val="clear"/>
    </w:rPr>
  </w:style>
  <w:style w:customStyle="1" w:styleId="ListParagraph1" w:type="paragraph">
    <w:name w:val="List Paragraph1"/>
    <w:basedOn w:val="Normal"/>
    <w:link w:val="ListParagraphChar"/>
    <w:uiPriority w:val="99"/>
    <w:rsid w:val="00C9042E"/>
    <w:pPr>
      <w:widowControl w:val="0"/>
      <w:autoSpaceDE w:val="0"/>
      <w:autoSpaceDN w:val="0"/>
      <w:adjustRightInd w:val="0"/>
      <w:spacing w:line="360" w:lineRule="auto"/>
      <w:ind w:left="708"/>
      <w:jc w:val="both"/>
    </w:pPr>
    <w:rPr>
      <w:rFonts w:ascii="Trebuchet MS" w:eastAsia="Simsun (Founder Extended)" w:hAnsi="Trebuchet MS"/>
      <w:szCs w:val="20"/>
      <w:lang w:eastAsia="zh-CN"/>
    </w:rPr>
  </w:style>
  <w:style w:customStyle="1" w:styleId="ListParagraphChar" w:type="character">
    <w:name w:val="List Paragraph Char"/>
    <w:link w:val="ListParagraph1"/>
    <w:uiPriority w:val="99"/>
    <w:locked/>
    <w:rsid w:val="00C9042E"/>
    <w:rPr>
      <w:rFonts w:ascii="Trebuchet MS" w:eastAsia="Simsun (Founder Extended)" w:hAnsi="Trebuchet MS"/>
      <w:sz w:val="24"/>
      <w:lang w:eastAsia="zh-CN"/>
    </w:rPr>
  </w:style>
  <w:style w:styleId="Tekstfusnote" w:type="paragraph">
    <w:name w:val="footnote text"/>
    <w:basedOn w:val="Normal"/>
    <w:link w:val="TekstfusnoteChar"/>
    <w:uiPriority w:val="99"/>
    <w:semiHidden/>
    <w:unhideWhenUsed/>
    <w:rsid w:val="00C9042E"/>
    <w:rPr>
      <w:rFonts w:ascii="Tahoma" w:hAnsi="Tahoma"/>
      <w:sz w:val="20"/>
      <w:szCs w:val="20"/>
    </w:rPr>
  </w:style>
  <w:style w:customStyle="1" w:styleId="TekstfusnoteChar" w:type="character">
    <w:name w:val="Tekst fusnote Char"/>
    <w:basedOn w:val="Zadanifontodlomka"/>
    <w:link w:val="Tekstfusnote"/>
    <w:uiPriority w:val="99"/>
    <w:semiHidden/>
    <w:rsid w:val="00C9042E"/>
    <w:rPr>
      <w:rFonts w:ascii="Tahoma" w:hAnsi="Tahoma"/>
    </w:rPr>
  </w:style>
  <w:style w:styleId="Referencafusnote" w:type="character">
    <w:name w:val="footnote reference"/>
    <w:basedOn w:val="Zadanifontodlomka"/>
    <w:uiPriority w:val="99"/>
    <w:semiHidden/>
    <w:unhideWhenUsed/>
    <w:rsid w:val="00C9042E"/>
    <w:rPr>
      <w:vertAlign w:val="superscript"/>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val="none" w:color="auto" w:sz="0" w:space="0"/>
        <w:left w:val="none" w:color="auto" w:sz="0" w:space="0"/>
        <w:bottom w:val="none" w:color="auto" w:sz="0" w:space="0"/>
        <w:right w:val="none" w:color="auto" w:sz="0" w:space="0"/>
      </w:divBdr>
      <w:divsChild>
        <w:div w:id="863400109">
          <w:marLeft w:val="0"/>
          <w:marRight w:val="0"/>
          <w:marTop w:val="40"/>
          <w:marBottom w:val="0"/>
          <w:divBdr>
            <w:top w:val="none" w:color="auto" w:sz="0" w:space="0"/>
            <w:left w:val="none" w:color="auto" w:sz="0" w:space="0"/>
            <w:bottom w:val="none" w:color="auto" w:sz="0" w:space="0"/>
            <w:right w:val="none" w:color="auto" w:sz="0" w:space="0"/>
          </w:divBdr>
          <w:divsChild>
            <w:div w:id="1345323213">
              <w:marLeft w:val="0"/>
              <w:marRight w:val="0"/>
              <w:marTop w:val="0"/>
              <w:marBottom w:val="0"/>
              <w:divBdr>
                <w:top w:val="none" w:color="auto" w:sz="0" w:space="0"/>
                <w:left w:val="none" w:color="auto" w:sz="0" w:space="0"/>
                <w:bottom w:val="none" w:color="auto" w:sz="0" w:space="0"/>
                <w:right w:val="none" w:color="auto" w:sz="0" w:space="0"/>
              </w:divBdr>
              <w:divsChild>
                <w:div w:id="1577400853">
                  <w:marLeft w:val="2500"/>
                  <w:marRight w:val="0"/>
                  <w:marTop w:val="0"/>
                  <w:marBottom w:val="200"/>
                  <w:divBdr>
                    <w:top w:val="none" w:color="auto" w:sz="0" w:space="0"/>
                    <w:left w:val="none" w:color="auto" w:sz="0" w:space="0"/>
                    <w:bottom w:val="none" w:color="auto" w:sz="0" w:space="0"/>
                    <w:right w:val="none" w:color="auto" w:sz="0" w:space="0"/>
                  </w:divBdr>
                  <w:divsChild>
                    <w:div w:id="993532539">
                      <w:marLeft w:val="0"/>
                      <w:marRight w:val="0"/>
                      <w:marTop w:val="0"/>
                      <w:marBottom w:val="0"/>
                      <w:divBdr>
                        <w:top w:val="none" w:color="auto" w:sz="0" w:space="0"/>
                        <w:left w:val="none" w:color="auto" w:sz="0" w:space="0"/>
                        <w:bottom w:val="none" w:color="auto" w:sz="0" w:space="0"/>
                        <w:right w:val="none" w:color="auto" w:sz="0" w:space="0"/>
                      </w:divBdr>
                      <w:divsChild>
                        <w:div w:id="1549534870">
                          <w:marLeft w:val="0"/>
                          <w:marRight w:val="0"/>
                          <w:marTop w:val="0"/>
                          <w:marBottom w:val="0"/>
                          <w:divBdr>
                            <w:top w:val="none" w:color="auto" w:sz="0" w:space="0"/>
                            <w:left w:val="none" w:color="auto" w:sz="0" w:space="0"/>
                            <w:bottom w:val="none" w:color="auto" w:sz="0" w:space="0"/>
                            <w:right w:val="none" w:color="auto" w:sz="0" w:space="0"/>
                          </w:divBdr>
                          <w:divsChild>
                            <w:div w:id="563688380">
                              <w:marLeft w:val="0"/>
                              <w:marRight w:val="0"/>
                              <w:marTop w:val="0"/>
                              <w:marBottom w:val="0"/>
                              <w:divBdr>
                                <w:top w:val="none" w:color="auto" w:sz="0" w:space="0"/>
                                <w:left w:val="none" w:color="auto" w:sz="0" w:space="0"/>
                                <w:bottom w:val="none" w:color="auto" w:sz="0" w:space="0"/>
                                <w:right w:val="none" w:color="auto" w:sz="0" w:space="0"/>
                              </w:divBdr>
                              <w:divsChild>
                                <w:div w:id="1072586673">
                                  <w:marLeft w:val="0"/>
                                  <w:marRight w:val="0"/>
                                  <w:marTop w:val="0"/>
                                  <w:marBottom w:val="0"/>
                                  <w:divBdr>
                                    <w:top w:val="none" w:color="auto" w:sz="0" w:space="0"/>
                                    <w:left w:val="none" w:color="auto" w:sz="0" w:space="0"/>
                                    <w:bottom w:val="none" w:color="auto" w:sz="0" w:space="0"/>
                                    <w:right w:val="none" w:color="auto" w:sz="0" w:space="0"/>
                                  </w:divBdr>
                                  <w:divsChild>
                                    <w:div w:id="147327395">
                                      <w:marLeft w:val="0"/>
                                      <w:marRight w:val="0"/>
                                      <w:marTop w:val="0"/>
                                      <w:marBottom w:val="0"/>
                                      <w:divBdr>
                                        <w:top w:val="none" w:color="auto" w:sz="0" w:space="0"/>
                                        <w:left w:val="none" w:color="auto" w:sz="0" w:space="0"/>
                                        <w:bottom w:val="none" w:color="auto" w:sz="0" w:space="0"/>
                                        <w:right w:val="none" w:color="auto" w:sz="0" w:space="0"/>
                                      </w:divBdr>
                                      <w:divsChild>
                                        <w:div w:id="2100563529">
                                          <w:marLeft w:val="0"/>
                                          <w:marRight w:val="0"/>
                                          <w:marTop w:val="0"/>
                                          <w:marBottom w:val="0"/>
                                          <w:divBdr>
                                            <w:top w:val="none" w:color="auto" w:sz="0" w:space="0"/>
                                            <w:left w:val="none" w:color="auto" w:sz="0" w:space="0"/>
                                            <w:bottom w:val="none" w:color="auto" w:sz="0" w:space="0"/>
                                            <w:right w:val="none" w:color="auto" w:sz="0" w:space="0"/>
                                          </w:divBdr>
                                          <w:divsChild>
                                            <w:div w:id="11004939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prosinca 2019.</izvorni_sadrzaj>
    <derivirana_varijabla naziv="DomainObject.DatumDonosenjaOdluke_1">19.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U ZAPISNIKU</izvorni_sadrzaj>
    <derivirana_varijabla naziv="DomainObject.Primjedba_1">RJEŠENJE U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Stpn-217/2015</izvorni_sadrzaj>
    <derivirana_varijabla naziv="DomainObject.Predmet.OznakaBroj_1">Stpn-217/2015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CLUB ADRIATIC d.o.o.</izvorni_sadrzaj>
    <derivirana_varijabla naziv="DomainObject.Predmet.ProtustrankaFormated_1">  CLUB ADRIATIC d.o.o.</derivirana_varijabla>
  </DomainObject.Predmet.ProtustrankaFormated>
  <DomainObject.Predmet.ProtustrankaFormatedOIB>
    <izvorni_sadrzaj>  CLUB ADRIATIC d.o.o., OIB 44661735229</izvorni_sadrzaj>
    <derivirana_varijabla naziv="DomainObject.Predmet.ProtustrankaFormatedOIB_1">  CLUB ADRIATIC d.o.o., OIB 44661735229</derivirana_varijabla>
  </DomainObject.Predmet.ProtustrankaFormatedOIB>
  <DomainObject.Predmet.ProtustrankaFormatedWithAdress>
    <izvorni_sadrzaj> CLUB ADRIATIC d.o.o., Ivana Lučića 6, 10000 Zagreb</izvorni_sadrzaj>
    <derivirana_varijabla naziv="DomainObject.Predmet.ProtustrankaFormatedWithAdress_1"> CLUB ADRIATIC d.o.o., Ivana Lučića 6, 10000 Zagreb</derivirana_varijabla>
  </DomainObject.Predmet.ProtustrankaFormatedWithAdress>
  <DomainObject.Predmet.ProtustrankaFormatedWithAdressOIB>
    <izvorni_sadrzaj> CLUB ADRIATIC d.o.o., OIB 44661735229, Ivana Lučića 6, 10000 Zagreb</izvorni_sadrzaj>
    <derivirana_varijabla naziv="DomainObject.Predmet.ProtustrankaFormatedWithAdressOIB_1"> CLUB ADRIATIC d.o.o., OIB 44661735229, Ivana Lučića 6, 10000 Zagreb</derivirana_varijabla>
  </DomainObject.Predmet.ProtustrankaFormatedWithAdressOIB>
  <DomainObject.Predmet.ProtustrankaWithAdress>
    <izvorni_sadrzaj>CLUB ADRIATIC d.o.o. Ivana Lučića 6, 10000 Zagreb</izvorni_sadrzaj>
    <derivirana_varijabla naziv="DomainObject.Predmet.ProtustrankaWithAdress_1">CLUB ADRIATIC d.o.o. Ivana Lučića 6, 10000 Zagreb</derivirana_varijabla>
  </DomainObject.Predmet.ProtustrankaWithAdress>
  <DomainObject.Predmet.ProtustrankaWithAdressOIB>
    <izvorni_sadrzaj>CLUB ADRIATIC d.o.o., OIB 44661735229, Ivana Lučića 6, 10000 Zagreb</izvorni_sadrzaj>
    <derivirana_varijabla naziv="DomainObject.Predmet.ProtustrankaWithAdressOIB_1">CLUB ADRIATIC d.o.o., OIB 44661735229, Ivana Lučića 6, 10000 Zagreb</derivirana_varijabla>
  </DomainObject.Predmet.ProtustrankaWithAdressOIB>
  <DomainObject.Predmet.ProtustrankaNazivFormated>
    <izvorni_sadrzaj>CLUB ADRIATIC d.o.o.</izvorni_sadrzaj>
    <derivirana_varijabla naziv="DomainObject.Predmet.ProtustrankaNazivFormated_1">CLUB ADRIATIC d.o.o.</derivirana_varijabla>
  </DomainObject.Predmet.ProtustrankaNazivFormated>
  <DomainObject.Predmet.ProtustrankaNazivFormatedOIB>
    <izvorni_sadrzaj>CLUB ADRIATIC d.o.o., OIB 44661735229</izvorni_sadrzaj>
    <derivirana_varijabla naziv="DomainObject.Predmet.ProtustrankaNazivFormatedOIB_1">CLUB ADRIATIC d.o.o., OIB 44661735229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CLUB ADRIATIC d.o.o.</izvorni_sadrzaj>
    <derivirana_varijabla naziv="DomainObject.Predmet.StrankaFormated_1">  CLUB ADRIATIC d.o.o.</derivirana_varijabla>
  </DomainObject.Predmet.StrankaFormated>
  <DomainObject.Predmet.StrankaFormatedOIB>
    <izvorni_sadrzaj>  CLUB ADRIATIC d.o.o., OIB 44661735229</izvorni_sadrzaj>
    <derivirana_varijabla naziv="DomainObject.Predmet.StrankaFormatedOIB_1">  CLUB ADRIATIC d.o.o., OIB 44661735229</derivirana_varijabla>
  </DomainObject.Predmet.StrankaFormatedOIB>
  <DomainObject.Predmet.StrankaFormatedWithAdress>
    <izvorni_sadrzaj> CLUB ADRIATIC d.o.o., Ivana Lučića 6, 10000 Zagreb</izvorni_sadrzaj>
    <derivirana_varijabla naziv="DomainObject.Predmet.StrankaFormatedWithAdress_1"> CLUB ADRIATIC d.o.o., Ivana Lučića 6, 10000 Zagreb</derivirana_varijabla>
  </DomainObject.Predmet.StrankaFormatedWithAdress>
  <DomainObject.Predmet.StrankaFormatedWithAdressOIB>
    <izvorni_sadrzaj> CLUB ADRIATIC d.o.o., OIB 44661735229, Ivana Lučića 6, 10000 Zagreb</izvorni_sadrzaj>
    <derivirana_varijabla naziv="DomainObject.Predmet.StrankaFormatedWithAdressOIB_1"> CLUB ADRIATIC d.o.o., OIB 44661735229, Ivana Lučića 6, 10000 Zagreb</derivirana_varijabla>
  </DomainObject.Predmet.StrankaFormatedWithAdressOIB>
  <DomainObject.Predmet.StrankaWithAdress>
    <izvorni_sadrzaj>CLUB ADRIATIC d.o.o. Ivana Lučića 6,10000 Zagreb</izvorni_sadrzaj>
    <derivirana_varijabla naziv="DomainObject.Predmet.StrankaWithAdress_1">CLUB ADRIATIC d.o.o. Ivana Lučića 6,10000 Zagreb</derivirana_varijabla>
  </DomainObject.Predmet.StrankaWithAdress>
  <DomainObject.Predmet.StrankaWithAdressOIB>
    <izvorni_sadrzaj>CLUB ADRIATIC d.o.o., OIB 44661735229, Ivana Lučića 6,10000 Zagreb</izvorni_sadrzaj>
    <derivirana_varijabla naziv="DomainObject.Predmet.StrankaWithAdressOIB_1">CLUB ADRIATIC d.o.o., OIB 44661735229, Ivana Lučića 6,10000 Zagreb</derivirana_varijabla>
  </DomainObject.Predmet.StrankaWithAdressOIB>
  <DomainObject.Predmet.StrankaNazivFormated>
    <izvorni_sadrzaj>CLUB ADRIATIC d.o.o.</izvorni_sadrzaj>
    <derivirana_varijabla naziv="DomainObject.Predmet.StrankaNazivFormated_1">CLUB ADRIATIC d.o.o.</derivirana_varijabla>
  </DomainObject.Predmet.StrankaNazivFormated>
  <DomainObject.Predmet.StrankaNazivFormatedOIB>
    <izvorni_sadrzaj>CLUB ADRIATIC d.o.o., OIB 44661735229</izvorni_sadrzaj>
    <derivirana_varijabla naziv="DomainObject.Predmet.StrankaNazivFormatedOIB_1">CLUB ADRIATIC d.o.o., OIB 44661735229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CLUB ADRIATIC d.o.o.</item>
    </izvorni_sadrzaj>
    <derivirana_varijabla naziv="DomainObject.Predmet.StrankaListFormated_1">
      <item>CLUB ADRIATIC d.o.o.</item>
    </derivirana_varijabla>
  </DomainObject.Predmet.StrankaListFormated>
  <DomainObject.Predmet.StrankaListFormatedOIB>
    <izvorni_sadrzaj>
      <item>CLUB ADRIATIC d.o.o., OIB 44661735229</item>
    </izvorni_sadrzaj>
    <derivirana_varijabla naziv="DomainObject.Predmet.StrankaListFormatedOIB_1">
      <item>CLUB ADRIATIC d.o.o., OIB 44661735229</item>
    </derivirana_varijabla>
  </DomainObject.Predmet.StrankaListFormatedOIB>
  <DomainObject.Predmet.StrankaListFormatedWithAdress>
    <izvorni_sadrzaj>
      <item>CLUB ADRIATIC d.o.o., Ivana Lučića 6, 10000 Zagreb</item>
    </izvorni_sadrzaj>
    <derivirana_varijabla naziv="DomainObject.Predmet.StrankaListFormatedWithAdress_1">
      <item>CLUB ADRIATIC d.o.o., Ivana Lučića 6, 10000 Zagreb</item>
    </derivirana_varijabla>
  </DomainObject.Predmet.StrankaListFormatedWithAdress>
  <DomainObject.Predmet.StrankaListFormatedWithAdressOIB>
    <izvorni_sadrzaj>
      <item>CLUB ADRIATIC d.o.o., OIB 44661735229, Ivana Lučića 6, 10000 Zagreb</item>
    </izvorni_sadrzaj>
    <derivirana_varijabla naziv="DomainObject.Predmet.StrankaListFormatedWithAdressOIB_1">
      <item>CLUB ADRIATIC d.o.o., OIB 44661735229, Ivana Lučića 6, 10000 Zagreb</item>
    </derivirana_varijabla>
  </DomainObject.Predmet.StrankaListFormatedWithAdressOIB>
  <DomainObject.Predmet.StrankaListNazivFormated>
    <izvorni_sadrzaj>
      <item>CLUB ADRIATIC d.o.o.</item>
    </izvorni_sadrzaj>
    <derivirana_varijabla naziv="DomainObject.Predmet.StrankaListNazivFormated_1">
      <item>CLUB ADRIATIC d.o.o.</item>
    </derivirana_varijabla>
  </DomainObject.Predmet.StrankaListNazivFormated>
  <DomainObject.Predmet.StrankaListNazivFormatedOIB>
    <izvorni_sadrzaj>
      <item>CLUB ADRIATIC d.o.o., OIB 44661735229</item>
    </izvorni_sadrzaj>
    <derivirana_varijabla naziv="DomainObject.Predmet.StrankaListNazivFormatedOIB_1">
      <item>CLUB ADRIATIC d.o.o., OIB 44661735229</item>
    </derivirana_varijabla>
  </DomainObject.Predmet.StrankaListNazivFormatedOIB>
  <DomainObject.Predmet.ProtuStrankaListFormated>
    <izvorni_sadrzaj>
      <item>CLUB ADRIATIC d.o.o.</item>
    </izvorni_sadrzaj>
    <derivirana_varijabla naziv="DomainObject.Predmet.ProtuStrankaListFormated_1">
      <item>CLUB ADRIATIC d.o.o.</item>
    </derivirana_varijabla>
  </DomainObject.Predmet.ProtuStrankaListFormated>
  <DomainObject.Predmet.ProtuStrankaListFormatedOIB>
    <izvorni_sadrzaj>
      <item>CLUB ADRIATIC d.o.o., OIB 44661735229</item>
    </izvorni_sadrzaj>
    <derivirana_varijabla naziv="DomainObject.Predmet.ProtuStrankaListFormatedOIB_1">
      <item>CLUB ADRIATIC d.o.o., OIB 44661735229</item>
    </derivirana_varijabla>
  </DomainObject.Predmet.ProtuStrankaListFormatedOIB>
  <DomainObject.Predmet.ProtuStrankaListFormatedWithAdress>
    <izvorni_sadrzaj>
      <item>CLUB ADRIATIC d.o.o., Ivana Lučića 6, 10000 Zagreb</item>
    </izvorni_sadrzaj>
    <derivirana_varijabla naziv="DomainObject.Predmet.ProtuStrankaListFormatedWithAdress_1">
      <item>CLUB ADRIATIC d.o.o., Ivana Lučića 6, 10000 Zagreb</item>
    </derivirana_varijabla>
  </DomainObject.Predmet.ProtuStrankaListFormatedWithAdress>
  <DomainObject.Predmet.ProtuStrankaListFormatedWithAdressOIB>
    <izvorni_sadrzaj>
      <item>CLUB ADRIATIC d.o.o., OIB 44661735229, Ivana Lučića 6, 10000 Zagreb</item>
    </izvorni_sadrzaj>
    <derivirana_varijabla naziv="DomainObject.Predmet.ProtuStrankaListFormatedWithAdressOIB_1">
      <item>CLUB ADRIATIC d.o.o., OIB 44661735229, Ivana Lučića 6, 10000 Zagreb</item>
    </derivirana_varijabla>
  </DomainObject.Predmet.ProtuStrankaListFormatedWithAdressOIB>
  <DomainObject.Predmet.ProtuStrankaListNazivFormated>
    <izvorni_sadrzaj>
      <item>CLUB ADRIATIC d.o.o.</item>
    </izvorni_sadrzaj>
    <derivirana_varijabla naziv="DomainObject.Predmet.ProtuStrankaListNazivFormated_1">
      <item>CLUB ADRIATIC d.o.o.</item>
    </derivirana_varijabla>
  </DomainObject.Predmet.ProtuStrankaListNazivFormated>
  <DomainObject.Predmet.ProtuStrankaListNazivFormatedOIB>
    <izvorni_sadrzaj>
      <item>CLUB ADRIATIC d.o.o., OIB 44661735229</item>
    </izvorni_sadrzaj>
    <derivirana_varijabla naziv="DomainObject.Predmet.ProtuStrankaListNazivFormatedOIB_1">
      <item>CLUB ADRIATIC d.o.o., OIB 44661735229</item>
    </derivirana_varijabla>
  </DomainObject.Predmet.ProtuStrankaListNazivFormatedOIB>
  <DomainObject.Predmet.OstaliListFormated>
    <izvorni_sadrzaj>
      <item>JAGAR &amp; GREBENAR, ODVJETNIČKO DRUŠTVO</item>
      <item>3E Turizam d.o.o. za turizam, poslovno savjetovanje i upravljanje u poslovanju</item>
      <item>Damir Barišić</item>
    </izvorni_sadrzaj>
    <derivirana_varijabla naziv="DomainObject.Predmet.OstaliListFormated_1">
      <item>JAGAR &amp; GREBENAR, ODVJETNIČKO DRUŠTVO</item>
      <item>3E Turizam d.o.o. za turizam, poslovno savjetovanje i upravljanje u poslovanju</item>
      <item>Damir Barišić</item>
    </derivirana_varijabla>
  </DomainObject.Predmet.OstaliListFormated>
  <DomainObject.Predmet.OstaliListFormatedOIB>
    <izvorni_sadrzaj>
      <item>JAGAR &amp; GREBENAR, ODVJETNIČKO DRUŠTVO, OIB 50338508399</item>
      <item>3E Turizam d.o.o. za turizam, poslovno savjetovanje i upravljanje u poslovanju, OIB 74857810344</item>
      <item>Damir Barišić, OIB 87210270845</item>
    </izvorni_sadrzaj>
    <derivirana_varijabla naziv="DomainObject.Predmet.OstaliListFormatedOIB_1">
      <item>JAGAR &amp; GREBENAR, ODVJETNIČKO DRUŠTVO, OIB 50338508399</item>
      <item>3E Turizam d.o.o. za turizam, poslovno savjetovanje i upravljanje u poslovanju, OIB 74857810344</item>
      <item>Damir Barišić, OIB 87210270845</item>
    </derivirana_varijabla>
  </DomainObject.Predmet.OstaliListFormatedOIB>
  <DomainObject.Predmet.OstaliListFormatedWithAdress>
    <izvorni_sadrzaj>
      <item>JAGAR &amp; GREBENAR, ODVJETNIČKO DRUŠTVO, Masarykova 15, Zagreb</item>
      <item>3E Turizam d.o.o. za turizam, poslovno savjetovanje i upravljanje u poslovanju, Nikole Turkalja 5, 47240 Slunj</item>
      <item>Damir Barišić, Basaričekova 27, 48000 Koprivnica</item>
    </izvorni_sadrzaj>
    <derivirana_varijabla naziv="DomainObject.Predmet.OstaliListFormatedWithAdress_1">
      <item>JAGAR &amp; GREBENAR, ODVJETNIČKO DRUŠTVO, Masarykova 15, Zagreb</item>
      <item>3E Turizam d.o.o. za turizam, poslovno savjetovanje i upravljanje u poslovanju, Nikole Turkalja 5, 47240 Slunj</item>
      <item>Damir Barišić, Basaričekova 27, 48000 Koprivnica</item>
    </derivirana_varijabla>
  </DomainObject.Predmet.OstaliListFormatedWithAdress>
  <DomainObject.Predmet.OstaliListFormatedWithAdressOIB>
    <izvorni_sadrzaj>
      <item>JAGAR &amp; GREBENAR, ODVJETNIČKO DRUŠTVO, OIB 50338508399, Masarykova 15, Zagreb</item>
      <item>3E Turizam d.o.o. za turizam, poslovno savjetovanje i upravljanje u poslovanju, OIB 74857810344, Nikole Turkalja 5, 47240 Slunj</item>
      <item>Damir Barišić, OIB 87210270845, Basaričekova 27, 48000 Koprivnica</item>
    </izvorni_sadrzaj>
    <derivirana_varijabla naziv="DomainObject.Predmet.OstaliListFormatedWithAdressOIB_1">
      <item>JAGAR &amp; GREBENAR, ODVJETNIČKO DRUŠTVO, OIB 50338508399, Masarykova 15, Zagreb</item>
      <item>3E Turizam d.o.o. za turizam, poslovno savjetovanje i upravljanje u poslovanju, OIB 74857810344, Nikole Turkalja 5, 47240 Slunj</item>
      <item>Damir Barišić, OIB 87210270845, Basaričekova 27, 48000 Koprivnica</item>
    </derivirana_varijabla>
  </DomainObject.Predmet.OstaliListFormatedWithAdressOIB>
  <DomainObject.Predmet.OstaliListNazivFormated>
    <izvorni_sadrzaj>
      <item>JAGAR &amp; GREBENAR, ODVJETNIČKO DRUŠTVO</item>
      <item>3E Turizam d.o.o. za turizam, poslovno savjetovanje i upravljanje u poslovanju</item>
      <item>Damir Barišić</item>
    </izvorni_sadrzaj>
    <derivirana_varijabla naziv="DomainObject.Predmet.OstaliListNazivFormated_1">
      <item>JAGAR &amp; GREBENAR, ODVJETNIČKO DRUŠTVO</item>
      <item>3E Turizam d.o.o. za turizam, poslovno savjetovanje i upravljanje u poslovanju</item>
      <item>Damir Barišić</item>
    </derivirana_varijabla>
  </DomainObject.Predmet.OstaliListNazivFormated>
  <DomainObject.Predmet.OstaliListNazivFormatedOIB>
    <izvorni_sadrzaj>
      <item>JAGAR &amp; GREBENAR, ODVJETNIČKO DRUŠTVO, OIB 50338508399</item>
      <item>3E Turizam d.o.o. za turizam, poslovno savjetovanje i upravljanje u poslovanju, OIB 74857810344</item>
      <item>Damir Barišić, OIB 87210270845</item>
    </izvorni_sadrzaj>
    <derivirana_varijabla naziv="DomainObject.Predmet.OstaliListNazivFormatedOIB_1">
      <item>JAGAR &amp; GREBENAR, ODVJETNIČKO DRUŠTVO, OIB 50338508399</item>
      <item>3E Turizam d.o.o. za turizam, poslovno savjetovanje i upravljanje u poslovanju, OIB 74857810344</item>
      <item>Damir Barišić, OIB 87210270845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2019.</izvorni_sadrzaj>
    <derivirana_varijabla naziv="DomainObject.Datum_1">19. prosinca 2019.</derivirana_varijabla>
  </DomainObject.Datum>
  <DomainObject.PoslovniBrojDokumenta>
    <izvorni_sadrzaj/>
    <derivirana_varijabla naziv="DomainObject.PoslovniBrojDokumenta_1"/>
  </DomainObject.PoslovniBrojDokumenta>
  <DomainObject.Predmet.StrankaIDrugi>
    <izvorni_sadrzaj>CLUB ADRIATIC d.o.o.</izvorni_sadrzaj>
    <derivirana_varijabla naziv="DomainObject.Predmet.StrankaIDrugi_1">CLUB ADRIATIC d.o.o.</derivirana_varijabla>
  </DomainObject.Predmet.StrankaIDrugi>
  <DomainObject.Predmet.ProtustrankaIDrugi>
    <izvorni_sadrzaj>CLUB ADRIATIC d.o.o.</izvorni_sadrzaj>
    <derivirana_varijabla naziv="DomainObject.Predmet.ProtustrankaIDrugi_1">CLUB ADRIATIC d.o.o.</derivirana_varijabla>
  </DomainObject.Predmet.ProtustrankaIDrugi>
  <DomainObject.Predmet.StrankaIDrugiAdressOIB>
    <izvorni_sadrzaj>CLUB ADRIATIC d.o.o., OIB 44661735229, Ivana Lučića 6, 10000 Zagreb</izvorni_sadrzaj>
    <derivirana_varijabla naziv="DomainObject.Predmet.StrankaIDrugiAdressOIB_1">CLUB ADRIATIC d.o.o., OIB 44661735229, Ivana Lučića 6, 10000 Zagreb</derivirana_varijabla>
  </DomainObject.Predmet.StrankaIDrugiAdressOIB>
  <DomainObject.Predmet.ProtustrankaIDrugiAdressOIB>
    <izvorni_sadrzaj>CLUB ADRIATIC d.o.o., OIB 44661735229, Ivana Lučića 6, 10000 Zagreb</izvorni_sadrzaj>
    <derivirana_varijabla naziv="DomainObject.Predmet.ProtustrankaIDrugiAdressOIB_1">CLUB ADRIATIC d.o.o., OIB 44661735229, Ivana Lučića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CLUB ADRIATIC d.o.o.</item>
      <item>CLUB ADRIATIC d.o.o.</item>
      <item>JAGAR &amp; GREBENAR, ODVJETNIČKO DRUŠTVO</item>
      <item>3E Turizam d.o.o. za turizam, poslovno savjetovanje i upravljanje u poslovanju</item>
      <item>Damir Barišić</item>
    </izvorni_sadrzaj>
    <derivirana_varijabla naziv="DomainObject.Predmet.SudioniciListNaziv_1">
      <item>CLUB ADRIATIC d.o.o.</item>
      <item>CLUB ADRIATIC d.o.o.</item>
      <item>JAGAR &amp; GREBENAR, ODVJETNIČKO DRUŠTVO</item>
      <item>3E Turizam d.o.o. za turizam, poslovno savjetovanje i upravljanje u poslovanju</item>
      <item>Damir Barišić</item>
    </derivirana_varijabla>
  </DomainObject.Predmet.SudioniciListNaziv>
  <DomainObject.Predmet.SudioniciListAdressOIB>
    <izvorni_sadrzaj>
      <item>CLUB ADRIATIC d.o.o., OIB 44661735229, Ivana Lučića 6,10000 Zagreb</item>
      <item>CLUB ADRIATIC d.o.o., OIB 44661735229, Ivana Lučića 6,10000 Zagreb</item>
      <item>JAGAR &amp; GREBENAR, ODVJETNIČKO DRUŠTVO, OIB 50338508399, Masarykova 15,Zagreb</item>
      <item>3E Turizam d.o.o. za turizam, poslovno savjetovanje i upravljanje u poslovanju, OIB 74857810344, Nikole Turkalja 5,47240 Slunj</item>
      <item>Damir Barišić, OIB 87210270845, Basaričekova 27,48000 Koprivnica</item>
    </izvorni_sadrzaj>
    <derivirana_varijabla naziv="DomainObject.Predmet.SudioniciListAdressOIB_1">
      <item>CLUB ADRIATIC d.o.o., OIB 44661735229, Ivana Lučića 6,10000 Zagreb</item>
      <item>CLUB ADRIATIC d.o.o., OIB 44661735229, Ivana Lučića 6,10000 Zagreb</item>
      <item>JAGAR &amp; GREBENAR, ODVJETNIČKO DRUŠTVO, OIB 50338508399, Masarykova 15,Zagreb</item>
      <item>3E Turizam d.o.o. za turizam, poslovno savjetovanje i upravljanje u poslovanju, OIB 74857810344, Nikole Turkalja 5,47240 Slunj</item>
      <item>Damir Barišić, OIB 87210270845, Basaričekova 27,48000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44661735229</item>
      <item>, OIB 44661735229</item>
      <item>, OIB 50338508399</item>
      <item>, OIB 74857810344</item>
      <item>, OIB 87210270845</item>
    </izvorni_sadrzaj>
    <derivirana_varijabla naziv="DomainObject.Predmet.SudioniciListNazivOIB_1">
      <item>, OIB 44661735229</item>
      <item>, OIB 44661735229</item>
      <item>, OIB 50338508399</item>
      <item>, OIB 74857810344</item>
      <item>, OIB 87210270845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19233-2740-4160-8702-3068291C3B11}">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6178</properties:Words>
  <properties:Characters>38405</properties:Characters>
  <properties:Lines>1912</properties:Lines>
  <properties:Paragraphs>1231</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43585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2019-12-19T13:43:00Z</dcterms:created>
  <dc:creator>gzubak</dc:creator>
  <cp:lastModifiedBy>Valentina Gabud</cp:lastModifiedBy>
  <cp:lastPrinted>2019-12-19T13:43:00Z</cp:lastPrinted>
  <dcterms:modified xmlns:xsi="http://www.w3.org/2001/XMLSchema-instance" xsi:type="dcterms:W3CDTF">2019-12-19T14:00:00Z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odobravanju sklapanja predstečajne nagodbe (3. zapisnik - ICMS.docx)</vt:lpwstr>
  </prop:property>
  <prop:property fmtid="{D5CDD505-2E9C-101B-9397-08002B2CF9AE}" pid="4" name="CC_coloring">
    <vt:bool>false</vt:bool>
  </prop:property>
  <prop:property fmtid="{D5CDD505-2E9C-101B-9397-08002B2CF9AE}" pid="5" name="BrojStranica">
    <vt:i4>18</vt:i4>
  </prop:property>
</prop:Properties>
</file>